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C" w:rsidRDefault="00715312" w:rsidP="00906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 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Постановлением Главы 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52E06" w:rsidRDefault="00906BF5" w:rsidP="00906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715312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715312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</w:t>
      </w:r>
    </w:p>
    <w:p w:rsidR="00B1384C" w:rsidRDefault="00B1384C" w:rsidP="00906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84C" w:rsidRDefault="00552E06" w:rsidP="00906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F0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17марта </w:t>
      </w:r>
      <w:r w:rsidR="0047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</w:t>
      </w:r>
      <w:proofErr w:type="gramStart"/>
      <w:r w:rsidR="00715312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1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312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</w:t>
      </w:r>
    </w:p>
    <w:p w:rsidR="00B1384C" w:rsidRDefault="00B1384C" w:rsidP="00B13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E48" w:rsidRPr="00E94493" w:rsidRDefault="00E94493" w:rsidP="00E944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715312"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</w:t>
      </w:r>
    </w:p>
    <w:p w:rsidR="00715312" w:rsidRPr="00E94493" w:rsidRDefault="00715312" w:rsidP="00FD37D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Совете по улучшению инвестиционного климата в МО </w:t>
      </w:r>
      <w:bookmarkStart w:id="0" w:name="_GoBack"/>
      <w:bookmarkEnd w:id="0"/>
      <w:r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327988"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Рутуль</w:t>
      </w:r>
      <w:r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E944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FD37DB" w:rsidRPr="00715312" w:rsidRDefault="00FD37DB" w:rsidP="00FD37D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DB" w:rsidRDefault="00715312" w:rsidP="00B138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Общие положения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Совет по улучшению инвестиционного климата в МО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— Совет) является совещательным органом при Главе муниципального района, образованным в целях содействия созданию благоприятных условий для привлечения инвестиций в экономику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экспертному отбору и поддержке стратегических инвестиционных проектов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В своей деятельности Совет руководствуется Конституцией Российской Федерации, нормативными правовыми актами Российской Федерации и Республики Дагестан, Уставом муниципального </w:t>
      </w:r>
      <w:proofErr w:type="spellStart"/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муниципальными правовыми актами муниципального района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Совет осуществляет свою деятельность на безвозмездной основе.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7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Основные задачи, функции и права Совета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Основными задачами Совета являются: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 содействие созданию и совершенствованию правовых, экономических и организационных условий для упрощения ведения инвестиционной деятельности </w:t>
      </w:r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развитию конкуренции</w:t>
      </w:r>
      <w:r w:rsidR="004D7E06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D37DB" w:rsidRDefault="00715312" w:rsidP="00B138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 разработка рекомендаций по муниципальной поддержке инвестиционных проектов и процессов, стимулированию инвестиционной активности </w:t>
      </w:r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развитию конкуренции</w:t>
      </w:r>
      <w:r w:rsidR="004D7E06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 разработка предложений по приоритетным инвестиционным проектам на территории муниципального образования</w:t>
      </w:r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 содействие развитию инвестиционной инфраструктуры в муниципальном районе;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1.5 разработка рекомендаций по организации взаимодействия органов местного самоуправления муниципального образования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участников инвестиционного процесса;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1.6 взаимодействие в сфере инвестиционной деятельности с территориальными органами федеральных органов исполнительной власти по Республике Дагестан, исполнительными органами государственной власти Республики Дагестан, организациями, расположенными на территории муниципального образования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 рассмотрение результатов реализации инвестиционных проектов, включая несостоявшиеся и неуспешные, анализ причин неудач в реализации.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Для решения поставленных задач на Совет возлагаются следующие функции: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 рассмотрение предложений органов исполнительной власти Республики Дагестан по вопросам реализации государственной политики в сфере инвестиционной деятельности на территории муниципального образования </w:t>
      </w:r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27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327988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 рассмотрение вопросов, возникающих у инвесторов при реализации инвестиционных проектов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подготовка предложений по их решению;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 принятие решений о сопровождении инвестиционных проектов, реализуемых или планируемых к реализации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об отказе в сопровождении;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 подготовка предложений по повышению инвестиционной привлекательности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2.5 содействие развитию механизмов государственно-частного партнерства в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2.6 содействие инвесторам (инициаторам) инвестиционных проектов в преодолении административных и других барьеров, возникающих при реализации инвестиционных проектов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2.7 рассмотрение предложений по развитию сотрудничества с международными и зарубежными организациями и иностранными государствами в сфере инвестиционной деятельности;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2.8 взаимодействие со средствами массовой информации по вопросам освещения ситуации в сфере инвестиционной деятельности в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Для выполнения возложенных задач и функций Совет имеет право в установленном порядке: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 запрашивать у руководителей организаций, расположенных на территории муниципального образования</w:t>
      </w:r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информацию необходимую для рассмотрения вопросов, входящих в компетенцию Совета;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 создавать рабочие группы для изучения и подготовки вопросов, выносимых на обсуждение Совета;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3.3 направлять рекомендации Администрации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создании рабочих групп для сопровождения субъектов инвестиционной деятельности в период реализации инвестиционного проекта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3.4 направлять рекомендации в сфере своей компетенции Администрации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организациям, расположенным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независимо от их организационно-правовой формы;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3.5 заслушивать один раз в год информацию руководителей органов Администрации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инвестиционной деятельности в курируемой отрасли в соответствии с планом работы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7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Организация деятельности Совета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Основной формой работы Совета являются заседания. Заседания Совета проводятся по мере необходимости, но не реже одного раза в год, по решению председателя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Заседание Совета ведет председатель Совета, а в случае его отсутствия —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заместитель председателя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Председатель Совета: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 определяет место и время проведения заседаний Совета;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 утверждает повестку очередного заседания Совета;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 подписывает протокол заседания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Члены Совета вправе: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 вносить предложения по проектам повесток заседаний, а также по проектам решений, принимаемых Советом;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 получать разъяснения по рассматриваемым вопросам;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 выступать на заседаниях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Заседание Совета правомочно, если на нем присутствует не менее половины от утвержденного состава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исполняющее его обязанности.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Заседания Совета проводятся публично и открыто. К участию в заседании допускаются инвесторы, не являющиеся членами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Протокол заседания Совета в трехдневный срок после подписания рассылается членам Совета и заинтересованным лицам. Информация о заседании Совета публикуется на официальном сайте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10. Организационно-техническое и информационно-аналитическое обеспечение деятельности Совета осуществляется администрацией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23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4. Состав Совета</w:t>
      </w:r>
      <w:r w:rsidRPr="008723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Совет состоит из председателя, заместителя председателя и членов Совета.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Председателем Совета является Глава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Рутульский</w:t>
      </w:r>
      <w:proofErr w:type="spellEnd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отсутствие председателя Совета его полномочия исполняет заместитель председателя Совета. </w:t>
      </w:r>
    </w:p>
    <w:p w:rsidR="00715312" w:rsidRPr="00715312" w:rsidRDefault="00715312" w:rsidP="00B138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Заместителем председателя Совета является Глава Администрации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Для участия в заседании Совета в соответствии с рассматриваемыми вопросами могут быть приглашены представители территориальных органов федеральных органов исполни</w:t>
      </w:r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тельной </w:t>
      </w:r>
      <w:proofErr w:type="gramStart"/>
      <w:r w:rsidR="004D7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власти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исполнительных органов государственной власти, организаций, общественных объединений, расположенных на территории муниципального образования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FD37DB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="00FD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5312" w:rsidRPr="00715312" w:rsidRDefault="00715312" w:rsidP="00B1384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6FDB" w:rsidRDefault="003D6FDB" w:rsidP="008356E2">
      <w:pPr>
        <w:spacing w:after="0" w:line="256" w:lineRule="auto"/>
        <w:ind w:left="454"/>
        <w:jc w:val="center"/>
        <w:rPr>
          <w:rFonts w:eastAsia="Cambria" w:cstheme="minorHAnsi"/>
          <w:color w:val="000000"/>
          <w:sz w:val="28"/>
          <w:lang w:eastAsia="ru-RU"/>
        </w:rPr>
      </w:pPr>
    </w:p>
    <w:p w:rsidR="008356E2" w:rsidRDefault="008356E2" w:rsidP="008356E2">
      <w:pPr>
        <w:spacing w:after="0" w:line="256" w:lineRule="auto"/>
        <w:ind w:left="454"/>
        <w:jc w:val="center"/>
        <w:rPr>
          <w:rFonts w:eastAsia="Cambria" w:cstheme="minorHAnsi"/>
          <w:color w:val="000000"/>
          <w:sz w:val="28"/>
          <w:lang w:eastAsia="ru-RU"/>
        </w:rPr>
      </w:pPr>
      <w:r>
        <w:rPr>
          <w:rFonts w:eastAsia="Cambria" w:cstheme="minorHAnsi"/>
          <w:noProof/>
          <w:color w:val="000000"/>
          <w:sz w:val="28"/>
          <w:lang w:eastAsia="ru-RU"/>
        </w:rPr>
        <w:lastRenderedPageBreak/>
        <w:drawing>
          <wp:inline distT="0" distB="0" distL="0" distR="0" wp14:anchorId="0147A48F" wp14:editId="3480B341">
            <wp:extent cx="933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E2" w:rsidRDefault="008356E2" w:rsidP="008356E2">
      <w:pPr>
        <w:spacing w:after="0" w:line="396" w:lineRule="auto"/>
        <w:ind w:left="687" w:hanging="370"/>
        <w:jc w:val="center"/>
        <w:rPr>
          <w:rFonts w:eastAsia="Times New Roman" w:cstheme="minorHAnsi"/>
          <w:b/>
          <w:color w:val="000000"/>
          <w:sz w:val="36"/>
          <w:lang w:eastAsia="ru-RU"/>
        </w:rPr>
      </w:pPr>
      <w:r>
        <w:rPr>
          <w:rFonts w:eastAsia="Times New Roman" w:cstheme="minorHAnsi"/>
          <w:b/>
          <w:color w:val="000000"/>
          <w:sz w:val="36"/>
          <w:lang w:eastAsia="ru-RU"/>
        </w:rPr>
        <w:t>РЕСПУБЛИКА ДАГЕСТАН</w:t>
      </w:r>
    </w:p>
    <w:p w:rsidR="008356E2" w:rsidRDefault="008356E2" w:rsidP="008356E2">
      <w:pPr>
        <w:spacing w:after="0" w:line="396" w:lineRule="auto"/>
        <w:ind w:left="687" w:hanging="370"/>
        <w:jc w:val="center"/>
        <w:rPr>
          <w:rFonts w:eastAsia="Cambria" w:cstheme="minorHAnsi"/>
          <w:color w:val="000000"/>
          <w:sz w:val="28"/>
          <w:lang w:eastAsia="ru-RU"/>
        </w:rPr>
      </w:pPr>
      <w:r>
        <w:rPr>
          <w:rFonts w:eastAsia="Times New Roman" w:cstheme="minorHAnsi"/>
          <w:b/>
          <w:color w:val="000000"/>
          <w:sz w:val="36"/>
          <w:lang w:eastAsia="ru-RU"/>
        </w:rPr>
        <w:t>АДМИНИСТРАЦИЯ МУ</w:t>
      </w:r>
      <w:r>
        <w:rPr>
          <w:rFonts w:eastAsia="Calibri" w:cstheme="minorHAnsi"/>
          <w:b/>
          <w:color w:val="000000"/>
          <w:sz w:val="36"/>
          <w:lang w:eastAsia="ru-RU"/>
        </w:rPr>
        <w:t>НИЦИПАЛЬНОГО РАЙОНА</w:t>
      </w:r>
      <w:r>
        <w:rPr>
          <w:rFonts w:eastAsia="Cambria" w:cstheme="minorHAnsi"/>
          <w:color w:val="000000"/>
          <w:sz w:val="28"/>
          <w:lang w:eastAsia="ru-RU"/>
        </w:rPr>
        <w:t xml:space="preserve"> </w:t>
      </w:r>
      <w:r>
        <w:rPr>
          <w:rFonts w:eastAsia="Calibri" w:cstheme="minorHAnsi"/>
          <w:b/>
          <w:color w:val="000000"/>
          <w:sz w:val="36"/>
          <w:lang w:eastAsia="ru-RU"/>
        </w:rPr>
        <w:t>«РУТУЛЬСКИЙ РАЙОН»</w:t>
      </w:r>
    </w:p>
    <w:p w:rsidR="008356E2" w:rsidRDefault="008356E2" w:rsidP="008356E2">
      <w:pPr>
        <w:spacing w:after="121" w:line="256" w:lineRule="auto"/>
        <w:ind w:left="979"/>
        <w:jc w:val="center"/>
        <w:rPr>
          <w:rFonts w:ascii="Cambria" w:eastAsia="Cambria" w:hAnsi="Cambria" w:cs="Cambria"/>
          <w:color w:val="000000"/>
          <w:sz w:val="28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368700    E-</w:t>
      </w:r>
      <w:proofErr w:type="spellStart"/>
      <w:r>
        <w:rPr>
          <w:rFonts w:ascii="Calibri" w:eastAsia="Calibri" w:hAnsi="Calibri" w:cs="Calibri"/>
          <w:color w:val="000000"/>
          <w:lang w:eastAsia="ru-RU"/>
        </w:rPr>
        <w:t>mail</w:t>
      </w:r>
      <w:proofErr w:type="spellEnd"/>
      <w:r>
        <w:rPr>
          <w:rFonts w:ascii="Calibri" w:eastAsia="Calibri" w:hAnsi="Calibri" w:cs="Calibri"/>
          <w:color w:val="000000"/>
          <w:lang w:eastAsia="ru-RU"/>
        </w:rPr>
        <w:t xml:space="preserve">: </w:t>
      </w:r>
      <w:r>
        <w:rPr>
          <w:rFonts w:ascii="Calibri" w:eastAsia="Calibri" w:hAnsi="Calibri" w:cs="Calibri"/>
          <w:color w:val="0000FF"/>
          <w:u w:val="single" w:color="0000FF"/>
          <w:lang w:eastAsia="ru-RU"/>
        </w:rPr>
        <w:t>mo-rutul@yandex.ru</w:t>
      </w:r>
      <w:r>
        <w:rPr>
          <w:rFonts w:ascii="Calibri" w:eastAsia="Calibri" w:hAnsi="Calibri" w:cs="Calibri"/>
          <w:color w:val="000000"/>
          <w:lang w:eastAsia="ru-RU"/>
        </w:rPr>
        <w:t>,  тел. 8(264)23-5-08,  факс 8(264)23-5-08,    с. Рутул</w:t>
      </w:r>
    </w:p>
    <w:p w:rsidR="008356E2" w:rsidRDefault="008356E2" w:rsidP="008356E2">
      <w:pPr>
        <w:spacing w:after="0" w:line="256" w:lineRule="auto"/>
        <w:ind w:right="235"/>
        <w:jc w:val="center"/>
        <w:rPr>
          <w:rFonts w:ascii="Cambria" w:eastAsia="Cambria" w:hAnsi="Cambria" w:cs="Cambria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98C05" wp14:editId="142D8522">
                <wp:simplePos x="0" y="0"/>
                <wp:positionH relativeFrom="column">
                  <wp:posOffset>-8890</wp:posOffset>
                </wp:positionH>
                <wp:positionV relativeFrom="paragraph">
                  <wp:posOffset>-34925</wp:posOffset>
                </wp:positionV>
                <wp:extent cx="6346190" cy="45720"/>
                <wp:effectExtent l="0" t="0" r="0" b="0"/>
                <wp:wrapNone/>
                <wp:docPr id="1891" name="Группа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45720"/>
                          <a:chOff x="0" y="0"/>
                          <a:chExt cx="6345936" cy="45720"/>
                        </a:xfrm>
                      </wpg:grpSpPr>
                      <wps:wsp>
                        <wps:cNvPr id="3" name="Shape 2224"/>
                        <wps:cNvSpPr/>
                        <wps:spPr>
                          <a:xfrm>
                            <a:off x="0" y="36576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225"/>
                        <wps:cNvSpPr/>
                        <wps:spPr>
                          <a:xfrm>
                            <a:off x="0" y="0"/>
                            <a:ext cx="63459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27432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DC34" id="Группа 1891" o:spid="_x0000_s1026" style="position:absolute;margin-left:-.7pt;margin-top:-2.75pt;width:499.7pt;height:3.6pt;z-index:251659264" coordsize="6345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">
                <v:shape id="Shape 2224" o:spid="_x0000_s1027" style="position:absolute;top:365;width:63459;height:92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2225" o:spid="_x0000_s1028" style="position:absolute;width:63459;height:274;visibility:visible;mso-wrap-style:square;v-text-anchor:top" coordsize="634593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" path="m,l6345936,r,27432l,27432,,e" fillcolor="black" stroked="f" strokeweight="0">
                  <v:stroke miterlimit="83231f" joinstyle="miter"/>
                  <v:path arrowok="t" textboxrect="0,0,6345936,2743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791E8C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17_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»</w:t>
      </w:r>
      <w:r w:rsidR="00477A1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791E8C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477A1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№ </w:t>
      </w:r>
      <w:r w:rsidR="00EF02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</w:p>
    <w:p w:rsidR="008356E2" w:rsidRPr="002F1BDF" w:rsidRDefault="008356E2" w:rsidP="008356E2">
      <w:pPr>
        <w:spacing w:after="439" w:line="256" w:lineRule="auto"/>
        <w:ind w:left="312"/>
        <w:jc w:val="center"/>
        <w:rPr>
          <w:rFonts w:ascii="Cambria" w:eastAsia="Cambria" w:hAnsi="Cambria" w:cs="Cambria"/>
          <w:b/>
          <w:color w:val="000000"/>
          <w:sz w:val="32"/>
          <w:szCs w:val="32"/>
          <w:lang w:eastAsia="ru-RU"/>
        </w:rPr>
      </w:pPr>
      <w:r w:rsidRPr="002F1BDF">
        <w:rPr>
          <w:rFonts w:ascii="Cambria" w:eastAsia="Cambria" w:hAnsi="Cambria" w:cs="Cambria"/>
          <w:b/>
          <w:color w:val="000000"/>
          <w:sz w:val="32"/>
          <w:szCs w:val="32"/>
          <w:lang w:eastAsia="ru-RU"/>
        </w:rPr>
        <w:t>Постановление</w:t>
      </w:r>
    </w:p>
    <w:p w:rsidR="004B5437" w:rsidRPr="00906BF5" w:rsidRDefault="008356E2" w:rsidP="00906BF5">
      <w:pPr>
        <w:spacing w:after="439" w:line="256" w:lineRule="auto"/>
        <w:ind w:left="3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содействия созданию благоприятных условий для привлечения инвестиций в экономику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экспертному отбору и поддержке стратегических инвестиционных проектов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на территории района, администрация МР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r w:rsidRPr="007F27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  <w:r w:rsidR="003D6F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</w:t>
      </w:r>
      <w:r w:rsidR="002F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при  главе муниципальном района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улучшению инвестиционного климата в следующем составе: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6F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</w:t>
      </w:r>
      <w:r w:rsidR="00906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Ибрагимов И.Г.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район»», председатель Совета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06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Кулиев А.А.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администрации МО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Рутуль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, заместитель председателя Совета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Магомедрагимов</w:t>
      </w:r>
      <w:proofErr w:type="spellEnd"/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Т.Ш.- н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ачальник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управления 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хозяйства, 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Совета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</w:t>
      </w:r>
      <w:r w:rsidR="00906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уханов</w:t>
      </w:r>
      <w:proofErr w:type="spellEnd"/>
      <w:r w:rsidR="00906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С.А.-начальник отдела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экономики,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имущественных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земельных </w:t>
      </w:r>
      <w:r w:rsidR="00A019C3" w:rsidRPr="00715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отношений, член Совета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F2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06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F2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Абдуллаев А.М.-начальник управления культуры, член Совета </w:t>
      </w:r>
      <w:r w:rsidR="00A01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Мамаев М.Г. –предприниматель, член Совета при Главе МО по развитию предпринимательства;</w:t>
      </w:r>
      <w:r w:rsidR="003D6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87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Положение </w:t>
      </w:r>
      <w:r w:rsidR="002F1BDF" w:rsidRP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Совете по улучшению инвестиционного климата </w:t>
      </w:r>
      <w:r w:rsid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МР</w:t>
      </w:r>
      <w:r w:rsidR="002F1BDF" w:rsidRP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2F1BDF" w:rsidRP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Рутульский</w:t>
      </w:r>
      <w:proofErr w:type="spellEnd"/>
      <w:r w:rsidR="002F1BDF" w:rsidRP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район»</w:t>
      </w:r>
      <w:r w:rsidR="004B5437" w:rsidRPr="004B5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5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  <w:r w:rsidR="004B54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D6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278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Совету</w:t>
      </w:r>
      <w:r w:rsidR="00827811" w:rsidRPr="008278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27811" w:rsidRPr="002F1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улучшению инвестиционного климата</w:t>
      </w:r>
      <w:r w:rsidR="008278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 главе района </w:t>
      </w:r>
      <w:r w:rsidR="004B54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заняться    привлечением инвестиций в экономику района, в </w:t>
      </w:r>
      <w:proofErr w:type="spellStart"/>
      <w:r w:rsidR="004B54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т.ч</w:t>
      </w:r>
      <w:proofErr w:type="spellEnd"/>
      <w:r w:rsidR="004B54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частных средств уроженцев района проживающих за пределами Республики и района, отбором наиболее значимых для экономики района инвестиционных проектов.  4.Контроль за исполнением настоящего Постановления возложить на главу админ</w:t>
      </w:r>
      <w:r w:rsidR="00906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истрации района Кулиева А.А.</w:t>
      </w:r>
    </w:p>
    <w:p w:rsidR="004B5437" w:rsidRPr="003D6FDB" w:rsidRDefault="004B5437" w:rsidP="003D6FDB">
      <w:pPr>
        <w:spacing w:after="0" w:line="256" w:lineRule="auto"/>
        <w:rPr>
          <w:rFonts w:ascii="Cambria" w:eastAsia="Cambria" w:hAnsi="Cambria" w:cs="Cambria"/>
          <w:color w:val="000000"/>
          <w:sz w:val="24"/>
          <w:szCs w:val="24"/>
          <w:lang w:eastAsia="ru-RU"/>
        </w:rPr>
      </w:pPr>
      <w:r w:rsidRPr="007F27A3">
        <w:rPr>
          <w:b/>
          <w:sz w:val="24"/>
          <w:szCs w:val="24"/>
        </w:rPr>
        <w:t>Глава муниципального района</w:t>
      </w:r>
    </w:p>
    <w:p w:rsidR="00632547" w:rsidRPr="007F27A3" w:rsidRDefault="004B5437" w:rsidP="003D6FDB">
      <w:pPr>
        <w:spacing w:after="0"/>
        <w:rPr>
          <w:b/>
          <w:sz w:val="24"/>
          <w:szCs w:val="24"/>
        </w:rPr>
      </w:pPr>
      <w:r w:rsidRPr="007F27A3">
        <w:rPr>
          <w:b/>
          <w:sz w:val="24"/>
          <w:szCs w:val="24"/>
        </w:rPr>
        <w:t xml:space="preserve"> «</w:t>
      </w:r>
      <w:proofErr w:type="spellStart"/>
      <w:r w:rsidRPr="007F27A3">
        <w:rPr>
          <w:b/>
          <w:sz w:val="24"/>
          <w:szCs w:val="24"/>
        </w:rPr>
        <w:t>Рутульский</w:t>
      </w:r>
      <w:proofErr w:type="spellEnd"/>
      <w:r w:rsidRPr="007F27A3">
        <w:rPr>
          <w:b/>
          <w:sz w:val="24"/>
          <w:szCs w:val="24"/>
        </w:rPr>
        <w:t xml:space="preserve"> </w:t>
      </w:r>
      <w:proofErr w:type="gramStart"/>
      <w:r w:rsidRPr="007F27A3">
        <w:rPr>
          <w:b/>
          <w:sz w:val="24"/>
          <w:szCs w:val="24"/>
        </w:rPr>
        <w:t xml:space="preserve">район»   </w:t>
      </w:r>
      <w:proofErr w:type="gramEnd"/>
      <w:r w:rsidRPr="007F27A3">
        <w:rPr>
          <w:b/>
          <w:sz w:val="24"/>
          <w:szCs w:val="24"/>
        </w:rPr>
        <w:t xml:space="preserve">                                                                          </w:t>
      </w:r>
      <w:r w:rsidR="003D6FDB">
        <w:rPr>
          <w:b/>
          <w:sz w:val="24"/>
          <w:szCs w:val="24"/>
        </w:rPr>
        <w:t xml:space="preserve">                      </w:t>
      </w:r>
      <w:r w:rsidR="00906BF5">
        <w:rPr>
          <w:b/>
          <w:sz w:val="24"/>
          <w:szCs w:val="24"/>
        </w:rPr>
        <w:t>Ибрагимов И Г.</w:t>
      </w:r>
    </w:p>
    <w:sectPr w:rsidR="00632547" w:rsidRPr="007F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D"/>
    <w:rsid w:val="00087999"/>
    <w:rsid w:val="002F1BDF"/>
    <w:rsid w:val="00327988"/>
    <w:rsid w:val="003D6FDB"/>
    <w:rsid w:val="00477A1D"/>
    <w:rsid w:val="004B5437"/>
    <w:rsid w:val="004D7E06"/>
    <w:rsid w:val="00552E06"/>
    <w:rsid w:val="005A2DCD"/>
    <w:rsid w:val="00632547"/>
    <w:rsid w:val="00715312"/>
    <w:rsid w:val="00791E8C"/>
    <w:rsid w:val="007A3568"/>
    <w:rsid w:val="007F27A3"/>
    <w:rsid w:val="00827811"/>
    <w:rsid w:val="008356E2"/>
    <w:rsid w:val="00872323"/>
    <w:rsid w:val="00906BF5"/>
    <w:rsid w:val="0093332F"/>
    <w:rsid w:val="00A019C3"/>
    <w:rsid w:val="00A92E48"/>
    <w:rsid w:val="00B1384C"/>
    <w:rsid w:val="00E94493"/>
    <w:rsid w:val="00EF0223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55F0"/>
  <w15:docId w15:val="{5B3B90D2-D1D8-4557-B688-A1136C8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ЭКОНОМОТДЕЛ</cp:lastModifiedBy>
  <cp:revision>18</cp:revision>
  <dcterms:created xsi:type="dcterms:W3CDTF">2018-01-12T12:47:00Z</dcterms:created>
  <dcterms:modified xsi:type="dcterms:W3CDTF">2020-01-20T07:50:00Z</dcterms:modified>
</cp:coreProperties>
</file>