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B6" w:rsidRDefault="00D046B6" w:rsidP="00D04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1C0DB1" wp14:editId="12460344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r w:rsidR="000B00B2">
        <w:rPr>
          <w:rFonts w:ascii="Times New Roman" w:hAnsi="Times New Roman"/>
          <w:b/>
          <w:sz w:val="28"/>
          <w:szCs w:val="28"/>
        </w:rPr>
        <w:t>РУТУЛЬСКИЙ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046B6" w:rsidRPr="002C0B61" w:rsidRDefault="00D046B6" w:rsidP="00D046B6">
      <w:pPr>
        <w:pStyle w:val="a3"/>
        <w:jc w:val="center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D046B6" w:rsidRDefault="00D046B6" w:rsidP="00D046B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D046B6" w:rsidRDefault="00D046B6" w:rsidP="00D046B6">
      <w:pPr>
        <w:jc w:val="center"/>
        <w:rPr>
          <w:rFonts w:eastAsia="Arial Unicode MS"/>
          <w:lang w:bidi="ru-RU"/>
        </w:rPr>
      </w:pPr>
    </w:p>
    <w:p w:rsidR="00D046B6" w:rsidRDefault="00D046B6" w:rsidP="00D046B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D046B6" w:rsidRDefault="00D046B6" w:rsidP="00D046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046B6" w:rsidRDefault="00D046B6" w:rsidP="00D046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046B6" w:rsidRDefault="00D046B6" w:rsidP="00D046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28.10.2019 года                                                                                 №</w:t>
      </w:r>
      <w:r>
        <w:rPr>
          <w:rStyle w:val="eop"/>
          <w:sz w:val="28"/>
          <w:szCs w:val="28"/>
        </w:rPr>
        <w:t> </w:t>
      </w:r>
      <w:r>
        <w:rPr>
          <w:rStyle w:val="eop"/>
          <w:b/>
          <w:sz w:val="28"/>
          <w:szCs w:val="28"/>
        </w:rPr>
        <w:t>170</w:t>
      </w:r>
    </w:p>
    <w:p w:rsidR="00D046B6" w:rsidRDefault="00D046B6" w:rsidP="00D046B6">
      <w:pPr>
        <w:pStyle w:val="a3"/>
        <w:rPr>
          <w:rFonts w:ascii="Times New Roman" w:hAnsi="Times New Roman"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Об утверждении Плана мероприятий («дорожная карта»)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по содействию развитию конкуренции в муниципальном районе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«</w:t>
      </w:r>
      <w:proofErr w:type="spellStart"/>
      <w:r w:rsidR="000B00B2">
        <w:rPr>
          <w:b/>
          <w:sz w:val="28"/>
          <w:szCs w:val="28"/>
        </w:rPr>
        <w:t>Рутульский</w:t>
      </w:r>
      <w:proofErr w:type="spellEnd"/>
      <w:r w:rsidR="000B00B2">
        <w:rPr>
          <w:b/>
          <w:sz w:val="28"/>
          <w:szCs w:val="28"/>
        </w:rPr>
        <w:t xml:space="preserve"> район</w:t>
      </w:r>
      <w:r w:rsidRPr="005C4F56">
        <w:rPr>
          <w:b/>
          <w:sz w:val="28"/>
          <w:szCs w:val="28"/>
        </w:rPr>
        <w:t>» на 2019 – 2021 годы</w:t>
      </w: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В целях реализации требований стандарта развития конкуренции в субъектах Российской Федерации, а также создания условий для развития конкуренции на рынках товаров и услуг муниципального района «</w:t>
      </w:r>
      <w:proofErr w:type="spellStart"/>
      <w:r w:rsidR="000B00B2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0B00B2">
        <w:rPr>
          <w:rFonts w:ascii="Times New Roman" w:hAnsi="Times New Roman"/>
          <w:sz w:val="24"/>
          <w:szCs w:val="24"/>
        </w:rPr>
        <w:t xml:space="preserve"> район</w:t>
      </w:r>
      <w:r w:rsidRPr="002A33A7">
        <w:rPr>
          <w:rFonts w:ascii="Times New Roman" w:hAnsi="Times New Roman"/>
          <w:sz w:val="24"/>
          <w:szCs w:val="24"/>
        </w:rPr>
        <w:t xml:space="preserve">», Администрация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1.Определить отдел экономики земельных, имущественных и налоговых отношений Администрации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 xml:space="preserve"> уполномоченным органом по содействию развитию конкуренции в муниципальном районе «</w:t>
      </w:r>
      <w:proofErr w:type="spellStart"/>
      <w:r w:rsidR="000B00B2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0B00B2">
        <w:rPr>
          <w:rFonts w:ascii="Times New Roman" w:hAnsi="Times New Roman"/>
          <w:sz w:val="24"/>
          <w:szCs w:val="24"/>
        </w:rPr>
        <w:t xml:space="preserve"> район</w:t>
      </w:r>
      <w:r w:rsidRPr="002A33A7">
        <w:rPr>
          <w:rFonts w:ascii="Times New Roman" w:hAnsi="Times New Roman"/>
          <w:sz w:val="24"/>
          <w:szCs w:val="24"/>
        </w:rPr>
        <w:t>».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2.Утвердить прилагаемый План мероприятий («дорожная карта») по содействию развитию конкуренции в муниципальном районе «</w:t>
      </w:r>
      <w:proofErr w:type="spellStart"/>
      <w:r w:rsidR="000B00B2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0B00B2">
        <w:rPr>
          <w:rFonts w:ascii="Times New Roman" w:hAnsi="Times New Roman"/>
          <w:sz w:val="24"/>
          <w:szCs w:val="24"/>
        </w:rPr>
        <w:t xml:space="preserve"> район</w:t>
      </w:r>
      <w:r w:rsidRPr="002A33A7">
        <w:rPr>
          <w:rFonts w:ascii="Times New Roman" w:hAnsi="Times New Roman"/>
          <w:sz w:val="24"/>
          <w:szCs w:val="24"/>
        </w:rPr>
        <w:t>» на 2019 – 2021 годы (далее - План)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3.Структурным подразделениям администрации и лицам, ответственным за выполнение Плана мероприятий: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Ежеквартально до 10 числа месяца, следующего за отчетным периодом, представлять в отдел экономики Администрации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 xml:space="preserve"> информацию о ходе реализации Плана.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4.Отделу экономики Администрации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>: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>Ежеквартально до 20 числа месяца, следующего за отчетным периодом, представлять в Министерство экономики и территориального развития Республики Дагестан инфо</w:t>
      </w:r>
      <w:r>
        <w:rPr>
          <w:rFonts w:ascii="Times New Roman" w:hAnsi="Times New Roman"/>
          <w:sz w:val="24"/>
          <w:szCs w:val="24"/>
        </w:rPr>
        <w:t>рмацию о ходе реализации Плана.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 5.Опубликовать настоящее постановление на официальном сайте Администрации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 xml:space="preserve"> в разделе «Развитие конкуренции».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 6. Контроль за исполнением настоящего постановления оставляю за собой.                                                           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6B6" w:rsidRPr="002A33A7" w:rsidRDefault="00D046B6" w:rsidP="00D046B6">
      <w:pPr>
        <w:jc w:val="both"/>
        <w:rPr>
          <w:b/>
          <w:sz w:val="24"/>
          <w:szCs w:val="24"/>
        </w:rPr>
      </w:pPr>
    </w:p>
    <w:p w:rsidR="00D046B6" w:rsidRPr="005C4F56" w:rsidRDefault="00D046B6" w:rsidP="00D046B6">
      <w:pPr>
        <w:jc w:val="both"/>
        <w:rPr>
          <w:b/>
          <w:sz w:val="28"/>
          <w:szCs w:val="28"/>
        </w:rPr>
      </w:pPr>
    </w:p>
    <w:p w:rsidR="00D046B6" w:rsidRPr="005C4F56" w:rsidRDefault="0063206B" w:rsidP="00D04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bookmarkStart w:id="0" w:name="_GoBack"/>
      <w:bookmarkEnd w:id="0"/>
      <w:r w:rsidR="00D046B6">
        <w:rPr>
          <w:b/>
          <w:sz w:val="28"/>
          <w:szCs w:val="28"/>
        </w:rPr>
        <w:t xml:space="preserve"> МР                                                                  </w:t>
      </w:r>
      <w:proofErr w:type="spellStart"/>
      <w:r>
        <w:rPr>
          <w:b/>
          <w:sz w:val="28"/>
          <w:szCs w:val="28"/>
        </w:rPr>
        <w:t>И.Г.Ибрагимов</w:t>
      </w:r>
      <w:proofErr w:type="spellEnd"/>
      <w:r w:rsidR="00D046B6">
        <w:rPr>
          <w:b/>
          <w:sz w:val="28"/>
          <w:szCs w:val="28"/>
        </w:rPr>
        <w:t xml:space="preserve">      </w:t>
      </w: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Default="00D046B6" w:rsidP="00D046B6">
      <w:pPr>
        <w:jc w:val="right"/>
        <w:rPr>
          <w:b/>
          <w:sz w:val="24"/>
          <w:szCs w:val="24"/>
        </w:rPr>
      </w:pPr>
    </w:p>
    <w:p w:rsidR="00D046B6" w:rsidRDefault="00D046B6" w:rsidP="00D046B6">
      <w:pPr>
        <w:jc w:val="right"/>
        <w:rPr>
          <w:b/>
          <w:sz w:val="24"/>
          <w:szCs w:val="24"/>
        </w:rPr>
      </w:pPr>
    </w:p>
    <w:p w:rsidR="00D046B6" w:rsidRDefault="00D046B6" w:rsidP="00D046B6">
      <w:pPr>
        <w:jc w:val="right"/>
        <w:rPr>
          <w:b/>
          <w:sz w:val="24"/>
          <w:szCs w:val="24"/>
        </w:rPr>
      </w:pP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 w:rsidRPr="005C4F56">
        <w:rPr>
          <w:b/>
          <w:sz w:val="24"/>
          <w:szCs w:val="24"/>
        </w:rPr>
        <w:lastRenderedPageBreak/>
        <w:t>Утверждено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</w:t>
      </w:r>
      <w:r w:rsidRPr="005C4F56">
        <w:rPr>
          <w:b/>
          <w:sz w:val="24"/>
          <w:szCs w:val="24"/>
        </w:rPr>
        <w:t>дминистрации</w:t>
      </w:r>
    </w:p>
    <w:p w:rsidR="00D046B6" w:rsidRPr="005C4F56" w:rsidRDefault="00CA6B4E" w:rsidP="00D046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МР «</w:t>
      </w:r>
      <w:proofErr w:type="spellStart"/>
      <w:r>
        <w:rPr>
          <w:b/>
          <w:sz w:val="24"/>
          <w:szCs w:val="24"/>
        </w:rPr>
        <w:t>Рутульский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28.10.2019г. №170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jc w:val="center"/>
        <w:rPr>
          <w:b/>
          <w:sz w:val="24"/>
          <w:szCs w:val="24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План мероприятий («дорожная карта»)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по содействию развитию конкуренции в муниципальном районе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«</w:t>
      </w:r>
      <w:proofErr w:type="spellStart"/>
      <w:r w:rsidR="000B00B2">
        <w:rPr>
          <w:b/>
          <w:sz w:val="28"/>
          <w:szCs w:val="28"/>
        </w:rPr>
        <w:t>Рутульский</w:t>
      </w:r>
      <w:proofErr w:type="spellEnd"/>
      <w:r w:rsidR="000B00B2">
        <w:rPr>
          <w:b/>
          <w:sz w:val="28"/>
          <w:szCs w:val="28"/>
        </w:rPr>
        <w:t xml:space="preserve"> район</w:t>
      </w:r>
      <w:r w:rsidRPr="005C4F56">
        <w:rPr>
          <w:b/>
          <w:sz w:val="28"/>
          <w:szCs w:val="28"/>
        </w:rPr>
        <w:t>» на 2019 – 2021 годы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1. Общее описание «дорожной карты»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1.Поддержка конкуренции гарантируется Конституцией Российской Федерацией,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 xml:space="preserve"> Развитие конкуренции в экономике –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граждан и национальной политики.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33A7">
        <w:rPr>
          <w:rFonts w:ascii="Times New Roman" w:hAnsi="Times New Roman"/>
          <w:sz w:val="28"/>
          <w:szCs w:val="28"/>
        </w:rPr>
        <w:t>Предметом Плана мероприятий («дорожная карта») по содействию развитию конкуренции в муниципальном районе «</w:t>
      </w:r>
      <w:proofErr w:type="spellStart"/>
      <w:r w:rsidR="000B00B2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0B00B2">
        <w:rPr>
          <w:rFonts w:ascii="Times New Roman" w:hAnsi="Times New Roman"/>
          <w:sz w:val="28"/>
          <w:szCs w:val="28"/>
        </w:rPr>
        <w:t xml:space="preserve"> район</w:t>
      </w:r>
      <w:r w:rsidRPr="002A33A7">
        <w:rPr>
          <w:rFonts w:ascii="Times New Roman" w:hAnsi="Times New Roman"/>
          <w:sz w:val="28"/>
          <w:szCs w:val="28"/>
        </w:rPr>
        <w:t xml:space="preserve">» на 2019 – 2021 годы (далее – «дорожная карта») являются направления развития конкуренции, которые, с одной стороны, не охвачены муниципальными нормативно – правовыми актами, разрабатываемыми в рамках </w:t>
      </w:r>
      <w:r>
        <w:rPr>
          <w:rFonts w:ascii="Times New Roman" w:hAnsi="Times New Roman"/>
          <w:sz w:val="28"/>
          <w:szCs w:val="28"/>
        </w:rPr>
        <w:t>предпринимательской</w:t>
      </w:r>
      <w:r w:rsidRPr="002A33A7">
        <w:rPr>
          <w:rFonts w:ascii="Times New Roman" w:hAnsi="Times New Roman"/>
          <w:sz w:val="28"/>
          <w:szCs w:val="28"/>
        </w:rPr>
        <w:t xml:space="preserve"> инициативы, а с другой стороны, имеют специальное, системное и существенное значение для развития конкуренции в </w:t>
      </w:r>
      <w:r w:rsidR="00CA6B4E">
        <w:rPr>
          <w:rFonts w:ascii="Times New Roman" w:hAnsi="Times New Roman"/>
          <w:sz w:val="28"/>
          <w:szCs w:val="28"/>
        </w:rPr>
        <w:t>МР «</w:t>
      </w:r>
      <w:proofErr w:type="spellStart"/>
      <w:r w:rsidR="00CA6B4E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CA6B4E">
        <w:rPr>
          <w:rFonts w:ascii="Times New Roman" w:hAnsi="Times New Roman"/>
          <w:sz w:val="28"/>
          <w:szCs w:val="28"/>
        </w:rPr>
        <w:t xml:space="preserve"> район»</w:t>
      </w:r>
      <w:r w:rsidRPr="002A33A7">
        <w:rPr>
          <w:rFonts w:ascii="Times New Roman" w:hAnsi="Times New Roman"/>
          <w:sz w:val="28"/>
          <w:szCs w:val="28"/>
        </w:rPr>
        <w:t>, а именно: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 xml:space="preserve"> Включение функций по развитию конкуренции в приоритеты деятельности органов местного самоуправления;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 xml:space="preserve">Внедрение лучших практик развития конкуренции в </w:t>
      </w:r>
      <w:r w:rsidR="00CA6B4E">
        <w:rPr>
          <w:rFonts w:ascii="Times New Roman" w:hAnsi="Times New Roman"/>
          <w:sz w:val="28"/>
          <w:szCs w:val="28"/>
        </w:rPr>
        <w:t>МР «</w:t>
      </w:r>
      <w:proofErr w:type="spellStart"/>
      <w:r w:rsidR="00CA6B4E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CA6B4E">
        <w:rPr>
          <w:rFonts w:ascii="Times New Roman" w:hAnsi="Times New Roman"/>
          <w:sz w:val="28"/>
          <w:szCs w:val="28"/>
        </w:rPr>
        <w:t xml:space="preserve"> район»</w:t>
      </w:r>
      <w:r w:rsidRPr="002A33A7">
        <w:rPr>
          <w:rFonts w:ascii="Times New Roman" w:hAnsi="Times New Roman"/>
          <w:sz w:val="28"/>
          <w:szCs w:val="28"/>
        </w:rPr>
        <w:t>;</w:t>
      </w:r>
    </w:p>
    <w:p w:rsidR="00D046B6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>Развитие конкуренции в инфраструктурных отраслях, включая сферы естественных монополий;</w:t>
      </w:r>
    </w:p>
    <w:p w:rsidR="00D046B6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 xml:space="preserve"> Развитие конкуре</w:t>
      </w:r>
      <w:r>
        <w:rPr>
          <w:rFonts w:ascii="Times New Roman" w:hAnsi="Times New Roman"/>
          <w:sz w:val="28"/>
          <w:szCs w:val="28"/>
        </w:rPr>
        <w:t>нции при осуществлении закупок;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>Упрощение деятельности предпринимателей в рамках антимонопольного регулирования;</w:t>
      </w:r>
    </w:p>
    <w:p w:rsidR="00D046B6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Повышение у</w:t>
      </w:r>
      <w:r>
        <w:rPr>
          <w:rFonts w:ascii="Times New Roman" w:hAnsi="Times New Roman"/>
          <w:sz w:val="28"/>
          <w:szCs w:val="28"/>
        </w:rPr>
        <w:t>ровня защиты прав потребителей.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3. В связи с комплексностью задачи необходим динамичный этапный подход к проведению работ по развитию конкуренции и формированию соответствующих мероприятий, который формализуется в виде последовательного развития, уточнения и конкретизации «дорожной карты» с формированием ее обновленных «версий». В «дорожной карте» определяется перечень мероприятий по развитию конкуренции на 2019-2021 годы.</w:t>
      </w: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2A33A7">
        <w:rPr>
          <w:rFonts w:ascii="Times New Roman" w:hAnsi="Times New Roman"/>
          <w:sz w:val="28"/>
          <w:szCs w:val="28"/>
        </w:rPr>
        <w:t xml:space="preserve">Развитие конкуренции включает в себя не только общесистемные мероприятия, но и отраслевое направление работы, по которому также необходим динамичный этапный подход и регулярное обновление как перечня отраслей, требующих развития конкуренции, так и ключевых отраслевых мероприятий. В «дорожной карте» определены первоочередные мероприятия по развитию конкуренции, реализация которых позволит достичь улучшений в качестве жизни в </w:t>
      </w:r>
      <w:r w:rsidR="00CA6B4E">
        <w:rPr>
          <w:rFonts w:ascii="Times New Roman" w:hAnsi="Times New Roman"/>
          <w:sz w:val="28"/>
          <w:szCs w:val="28"/>
        </w:rPr>
        <w:t>МР «</w:t>
      </w:r>
      <w:proofErr w:type="spellStart"/>
      <w:r w:rsidR="00CA6B4E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CA6B4E">
        <w:rPr>
          <w:rFonts w:ascii="Times New Roman" w:hAnsi="Times New Roman"/>
          <w:sz w:val="28"/>
          <w:szCs w:val="28"/>
        </w:rPr>
        <w:t xml:space="preserve"> район»</w:t>
      </w:r>
      <w:r w:rsidRPr="002A33A7">
        <w:rPr>
          <w:rFonts w:ascii="Times New Roman" w:hAnsi="Times New Roman"/>
          <w:sz w:val="28"/>
          <w:szCs w:val="28"/>
        </w:rPr>
        <w:t>.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В «дорожной карте» устанавливается принцип развертывания работы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D046B6" w:rsidRPr="005C4F56" w:rsidRDefault="00D046B6" w:rsidP="00D046B6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5.</w:t>
      </w:r>
      <w:r w:rsidRPr="002A33A7">
        <w:rPr>
          <w:rFonts w:ascii="Times New Roman" w:hAnsi="Times New Roman"/>
          <w:sz w:val="28"/>
          <w:szCs w:val="28"/>
        </w:rPr>
        <w:t>Реализация «дорожной карты» приведет к достижению следующих контрольных показателей эффективности, о</w:t>
      </w:r>
      <w:r w:rsidRPr="005C4F56">
        <w:t>пределенных в таблице.</w:t>
      </w:r>
    </w:p>
    <w:p w:rsidR="00D046B6" w:rsidRPr="005C4F56" w:rsidRDefault="00D046B6" w:rsidP="00D046B6">
      <w:pPr>
        <w:rPr>
          <w:sz w:val="28"/>
          <w:szCs w:val="28"/>
        </w:rPr>
      </w:pPr>
    </w:p>
    <w:p w:rsidR="00D046B6" w:rsidRPr="005C4F56" w:rsidRDefault="00D046B6" w:rsidP="00D046B6">
      <w:pPr>
        <w:rPr>
          <w:sz w:val="28"/>
          <w:szCs w:val="28"/>
        </w:rPr>
      </w:pPr>
    </w:p>
    <w:p w:rsidR="00D046B6" w:rsidRPr="005C4F56" w:rsidRDefault="00D046B6" w:rsidP="00D046B6">
      <w:pPr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Контрольные показатели эффективности реализации «дорожной карты»</w:t>
      </w:r>
    </w:p>
    <w:p w:rsidR="00D046B6" w:rsidRPr="005C4F56" w:rsidRDefault="00D046B6" w:rsidP="00D046B6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86"/>
        <w:gridCol w:w="1514"/>
        <w:gridCol w:w="1266"/>
        <w:gridCol w:w="1266"/>
        <w:gridCol w:w="1406"/>
      </w:tblGrid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№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 Наименование контрольного показателя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Базовое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значение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(2018 год)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2019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год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8"/>
                <w:szCs w:val="28"/>
              </w:rPr>
              <w:t xml:space="preserve">    </w:t>
            </w:r>
            <w:r w:rsidRPr="005C4F56">
              <w:rPr>
                <w:sz w:val="24"/>
                <w:szCs w:val="24"/>
              </w:rPr>
              <w:t>2020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  год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2021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год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                                       1. Оценка состояния конкурентной среды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хозяйствующих субъектов от общего числа опрошенных, считающих, что состояние конкурентной среды улучшилось за истекший год,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25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Количество малых и средних предприятий, тыс. единиц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 xml:space="preserve">  0,128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0,144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0,150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0,155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Оборот товаров (работ, услуг), производимых на малых и средних предприятиях, тыс. </w:t>
            </w:r>
            <w:proofErr w:type="spellStart"/>
            <w:r w:rsidRPr="005C4F5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135142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141899,1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148994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156443,7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4.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заказов на поставку товаров, выполненных работ, оказание услуг для государственных нужд путем проведения аукциона в электронной форме, открытого конкурса, конкурса с ограниченным участием, запроса котировок, запроса предложений %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5.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6.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Количество малых предприятий на 10 тыс. человек, единиц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9,8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11,1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11,5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11,9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Default="00D046B6" w:rsidP="0020768A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</w:t>
            </w: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Pr="005C4F56" w:rsidRDefault="00D046B6" w:rsidP="0020768A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                                       2. Доля насыщенности рынков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lastRenderedPageBreak/>
              <w:t>Рынок услуг связи: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населения, охваченная услугами МФЦ, в </w:t>
            </w:r>
            <w:r w:rsidR="00CA6B4E">
              <w:rPr>
                <w:sz w:val="24"/>
                <w:szCs w:val="24"/>
              </w:rPr>
              <w:t>МР «</w:t>
            </w:r>
            <w:proofErr w:type="spellStart"/>
            <w:r w:rsidR="00CA6B4E">
              <w:rPr>
                <w:sz w:val="24"/>
                <w:szCs w:val="24"/>
              </w:rPr>
              <w:t>Рутульский</w:t>
            </w:r>
            <w:proofErr w:type="spellEnd"/>
            <w:r w:rsidR="00CA6B4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70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населения, охваченная цифровым телевидением.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50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100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Рынок услуг дошкольного образования: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Численность негосударственных ДОУ, единиц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Численность воспитанников вне государственных ДОУ, человек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Рынок услуг жилищно-коммунального хозяйства: 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негосударственных (и немуниципальных) управляющих организаций от общего числа управляющих организаций, которые осуществляют деятельность по управлению многоквартирными домами в населенных пунктах с численностью населения более100 тыс. жителей, %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объектов энергетики, тепло, водоснабжения, водоотведения, для утилизации твердых бытовых отходов, переданных органами исполнительной власти Республики Дагестан и (или) органами местного самоуправления негосударственным (немуниципальным) организациям в концессию или долгосрочную (более 1 года) аренду,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Энергосбережение и повышение энергетической эффективности: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3.1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Удельная величина потребления электрической энергии муниципальными бюджетными учреждениями, кВт/ч на 1 человека населения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70,4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68,3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68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68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3.2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Удельная величина потребления природного газа муниципальными бюджетными учреждениями, куб. метров на 1 человека населения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Розничная торговля: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30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40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Оборот розничной торговли, тыс. рублей.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892151,9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936759,5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964862,2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1013105,3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Объем платных услуг, тыс. рублей.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15910,8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16706,3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17541,6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18418,7</w:t>
            </w:r>
          </w:p>
        </w:tc>
      </w:tr>
    </w:tbl>
    <w:p w:rsidR="00D046B6" w:rsidRPr="005C4F56" w:rsidRDefault="00D046B6" w:rsidP="00D046B6">
      <w:pPr>
        <w:rPr>
          <w:b/>
          <w:sz w:val="24"/>
          <w:szCs w:val="24"/>
        </w:rPr>
      </w:pPr>
      <w:r w:rsidRPr="005C4F56">
        <w:rPr>
          <w:sz w:val="28"/>
          <w:szCs w:val="28"/>
        </w:rPr>
        <w:t xml:space="preserve">        </w:t>
      </w:r>
      <w:r w:rsidRPr="005C4F56">
        <w:rPr>
          <w:b/>
          <w:sz w:val="24"/>
          <w:szCs w:val="24"/>
        </w:rPr>
        <w:t xml:space="preserve">           </w:t>
      </w: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План мероприятий («дорожная карта») по содействию развитии           конкуренции в муниципальном районе «</w:t>
      </w:r>
      <w:proofErr w:type="spellStart"/>
      <w:r w:rsidR="000B00B2">
        <w:rPr>
          <w:b/>
          <w:sz w:val="28"/>
          <w:szCs w:val="28"/>
        </w:rPr>
        <w:t>Рутульский</w:t>
      </w:r>
      <w:proofErr w:type="spellEnd"/>
      <w:r w:rsidR="000B00B2">
        <w:rPr>
          <w:b/>
          <w:sz w:val="28"/>
          <w:szCs w:val="28"/>
        </w:rPr>
        <w:t xml:space="preserve"> </w:t>
      </w:r>
      <w:proofErr w:type="gramStart"/>
      <w:r w:rsidR="000B00B2">
        <w:rPr>
          <w:b/>
          <w:sz w:val="28"/>
          <w:szCs w:val="28"/>
        </w:rPr>
        <w:t>район</w:t>
      </w:r>
      <w:r w:rsidRPr="005C4F56">
        <w:rPr>
          <w:b/>
          <w:sz w:val="28"/>
          <w:szCs w:val="28"/>
        </w:rPr>
        <w:t xml:space="preserve"> »</w:t>
      </w:r>
      <w:proofErr w:type="gramEnd"/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на 2019 – 2021 годы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635"/>
        <w:gridCol w:w="1832"/>
        <w:gridCol w:w="1948"/>
        <w:gridCol w:w="1695"/>
      </w:tblGrid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Ключевое </w:t>
            </w:r>
          </w:p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событие/результат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Срок</w:t>
            </w:r>
          </w:p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Вид</w:t>
            </w:r>
          </w:p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1. Нормативно – правовая база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Принятие нормативно-правового акта, регламентирующего </w:t>
            </w:r>
            <w:proofErr w:type="spellStart"/>
            <w:r w:rsidRPr="005C4F56">
              <w:rPr>
                <w:sz w:val="24"/>
                <w:szCs w:val="24"/>
              </w:rPr>
              <w:t>муниципально</w:t>
            </w:r>
            <w:proofErr w:type="spellEnd"/>
            <w:r w:rsidRPr="005C4F56">
              <w:rPr>
                <w:sz w:val="24"/>
                <w:szCs w:val="24"/>
              </w:rPr>
              <w:t>-частное партнерство (МЧП)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Постановление об утверждении Положения «Об участии </w:t>
            </w:r>
            <w:r w:rsidR="00CA6B4E">
              <w:rPr>
                <w:sz w:val="24"/>
                <w:szCs w:val="24"/>
              </w:rPr>
              <w:t>МР «</w:t>
            </w:r>
            <w:proofErr w:type="spellStart"/>
            <w:r w:rsidR="00CA6B4E">
              <w:rPr>
                <w:sz w:val="24"/>
                <w:szCs w:val="24"/>
              </w:rPr>
              <w:t>Рутульский</w:t>
            </w:r>
            <w:proofErr w:type="spellEnd"/>
            <w:r w:rsidR="00CA6B4E">
              <w:rPr>
                <w:sz w:val="24"/>
                <w:szCs w:val="24"/>
              </w:rPr>
              <w:t xml:space="preserve"> район»</w:t>
            </w:r>
            <w:r w:rsidRPr="005C4F56">
              <w:rPr>
                <w:sz w:val="24"/>
                <w:szCs w:val="24"/>
              </w:rPr>
              <w:t xml:space="preserve"> в </w:t>
            </w:r>
            <w:proofErr w:type="spellStart"/>
            <w:r w:rsidRPr="005C4F56">
              <w:rPr>
                <w:sz w:val="24"/>
                <w:szCs w:val="24"/>
              </w:rPr>
              <w:t>муниципально</w:t>
            </w:r>
            <w:proofErr w:type="spellEnd"/>
            <w:r w:rsidRPr="005C4F56">
              <w:rPr>
                <w:sz w:val="24"/>
                <w:szCs w:val="24"/>
              </w:rPr>
              <w:t>-частном партнерстве».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</w:t>
            </w:r>
          </w:p>
          <w:p w:rsidR="00D046B6" w:rsidRPr="005C4F56" w:rsidRDefault="003C3F81" w:rsidP="00207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 от 17.03</w:t>
            </w:r>
            <w:r w:rsidR="00D046B6" w:rsidRPr="005C4F56">
              <w:rPr>
                <w:sz w:val="24"/>
                <w:szCs w:val="24"/>
              </w:rPr>
              <w:t>.2016 год.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Создание рабочей группы по содействию развития конкуренции в </w:t>
            </w:r>
            <w:r w:rsidR="00CA6B4E">
              <w:rPr>
                <w:sz w:val="24"/>
                <w:szCs w:val="24"/>
              </w:rPr>
              <w:t>МР «</w:t>
            </w:r>
            <w:proofErr w:type="spellStart"/>
            <w:r w:rsidR="00CA6B4E">
              <w:rPr>
                <w:sz w:val="24"/>
                <w:szCs w:val="24"/>
              </w:rPr>
              <w:t>Рутульский</w:t>
            </w:r>
            <w:proofErr w:type="spellEnd"/>
            <w:r w:rsidR="00CA6B4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Постановление об утверждении рабочей группы по содействию развитию конкуренции в </w:t>
            </w:r>
            <w:r w:rsidR="00CA6B4E">
              <w:rPr>
                <w:sz w:val="24"/>
                <w:szCs w:val="24"/>
              </w:rPr>
              <w:t>МР «</w:t>
            </w:r>
            <w:proofErr w:type="spellStart"/>
            <w:r w:rsidR="00CA6B4E">
              <w:rPr>
                <w:sz w:val="24"/>
                <w:szCs w:val="24"/>
              </w:rPr>
              <w:t>Рутульский</w:t>
            </w:r>
            <w:proofErr w:type="spellEnd"/>
            <w:r w:rsidR="00CA6B4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Ноябрь 2019 года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2. Рынок услуг жилищно-коммунального хозяйства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Мониторинг сектора негосударственных (немуниципальных) организаций, осуществляющих оказание услуг по </w:t>
            </w:r>
            <w:proofErr w:type="spellStart"/>
            <w:r w:rsidRPr="005C4F56">
              <w:rPr>
                <w:sz w:val="24"/>
                <w:szCs w:val="24"/>
              </w:rPr>
              <w:t>электро</w:t>
            </w:r>
            <w:proofErr w:type="spellEnd"/>
            <w:r w:rsidRPr="005C4F56">
              <w:rPr>
                <w:sz w:val="24"/>
                <w:szCs w:val="24"/>
              </w:rPr>
              <w:t xml:space="preserve">, </w:t>
            </w:r>
            <w:proofErr w:type="spellStart"/>
            <w:r w:rsidRPr="005C4F56">
              <w:rPr>
                <w:sz w:val="24"/>
                <w:szCs w:val="24"/>
              </w:rPr>
              <w:t>газо</w:t>
            </w:r>
            <w:proofErr w:type="spellEnd"/>
            <w:r w:rsidRPr="005C4F56">
              <w:rPr>
                <w:sz w:val="24"/>
                <w:szCs w:val="24"/>
              </w:rPr>
              <w:t>, тепло,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Оценка состояния конкуренции среди организаций, осуществляющих оказание услуг по </w:t>
            </w:r>
            <w:proofErr w:type="spellStart"/>
            <w:r w:rsidRPr="005C4F56">
              <w:rPr>
                <w:sz w:val="24"/>
                <w:szCs w:val="24"/>
              </w:rPr>
              <w:t>электро</w:t>
            </w:r>
            <w:proofErr w:type="spellEnd"/>
            <w:r w:rsidRPr="005C4F56">
              <w:rPr>
                <w:sz w:val="24"/>
                <w:szCs w:val="24"/>
              </w:rPr>
              <w:t xml:space="preserve">, </w:t>
            </w:r>
            <w:proofErr w:type="spellStart"/>
            <w:r w:rsidRPr="005C4F56">
              <w:rPr>
                <w:sz w:val="24"/>
                <w:szCs w:val="24"/>
              </w:rPr>
              <w:t>газо</w:t>
            </w:r>
            <w:proofErr w:type="spellEnd"/>
            <w:r w:rsidRPr="005C4F56">
              <w:rPr>
                <w:sz w:val="24"/>
                <w:szCs w:val="24"/>
              </w:rPr>
              <w:t>, тепло, водоснабжению, водоотведению, очистке сточных вод и эксплуатации объектов для утилизации твердых бытовых отходов.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Ежегодно, до 30 декабря 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4F2C26" w:rsidP="00207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ОСА и </w:t>
            </w:r>
            <w:r w:rsidR="00D046B6" w:rsidRPr="005C4F56">
              <w:rPr>
                <w:sz w:val="24"/>
                <w:szCs w:val="24"/>
              </w:rPr>
              <w:t>ЖКХ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</w:t>
            </w:r>
            <w:r w:rsidRPr="005C4F56">
              <w:rPr>
                <w:sz w:val="24"/>
                <w:szCs w:val="24"/>
              </w:rPr>
              <w:lastRenderedPageBreak/>
              <w:t>отношении систем коммунальной инфраструктуры.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lastRenderedPageBreak/>
              <w:t>Заключение при необходимости концессионных соглашений и (или) договоров долгосрочной аренды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2-е полугодие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</w:t>
            </w: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 xml:space="preserve">   </w:t>
            </w:r>
            <w:r w:rsidRPr="005C4F56">
              <w:rPr>
                <w:sz w:val="24"/>
                <w:szCs w:val="24"/>
              </w:rPr>
              <w:t>ОСДЖКХ</w:t>
            </w: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ab/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lastRenderedPageBreak/>
              <w:t>3. Рынок розничной и оптовой торговли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Организация и проведение мониторинга обеспеченности населения Республики Дагестан площадью торговых объектов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Оценка обеспеченности населения района площадью торговых  объектов с выявлением проблемных зон.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по итогам полугодия.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Отдел 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Проведение мониторинга цен на социально значимые продовольственные товары.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Оценка ценовой ситуации на потребительском рынке региона.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Стимулирование развития товаропроводящей инфраструктуры. 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дагестанских сельхозпроизводителей и товаропроизводителей.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по итогам полугодия.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Содействие развитию предприятий торговли малых форматов.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 Стимулирование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муниципальных программ по развитию малого и среднего предпринимательства.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lastRenderedPageBreak/>
              <w:t>4. Рынок услуг связи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Обеспечение полного охвата населенных пунктов республики услугами сотовой связи, а также увеличение количества сотовых операторов особенно в отдаленных селах.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Увеличение охвата населения услугами сотовой связи.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0B00B2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Содействие работе МФЦ в с. </w:t>
            </w:r>
            <w:r w:rsidR="000B00B2">
              <w:rPr>
                <w:sz w:val="24"/>
                <w:szCs w:val="24"/>
              </w:rPr>
              <w:t>Рутул</w:t>
            </w:r>
            <w:r w:rsidRPr="005C4F56"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Увеличение числа жителей района, получающих муниципальные услуги через МФЦ.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 до 30 декабря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</w:tbl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  <w:r>
        <w:rPr>
          <w:b/>
          <w:noProof/>
          <w:spacing w:val="4"/>
          <w:szCs w:val="28"/>
        </w:rPr>
        <w:t xml:space="preserve">                                              </w:t>
      </w: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  <w:r>
        <w:rPr>
          <w:b/>
          <w:noProof/>
          <w:spacing w:val="4"/>
          <w:szCs w:val="28"/>
        </w:rPr>
        <w:t xml:space="preserve">                                                                 </w:t>
      </w: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pacing w:val="4"/>
          <w:szCs w:val="28"/>
        </w:rPr>
        <w:lastRenderedPageBreak/>
        <w:t xml:space="preserve">                                                                </w:t>
      </w:r>
      <w:r>
        <w:rPr>
          <w:b/>
          <w:noProof/>
          <w:spacing w:val="4"/>
          <w:szCs w:val="28"/>
        </w:rPr>
        <w:drawing>
          <wp:inline distT="0" distB="0" distL="0" distR="0">
            <wp:extent cx="1009650" cy="914400"/>
            <wp:effectExtent l="0" t="0" r="0" b="0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4E" w:rsidRDefault="00CA6B4E" w:rsidP="00CA6B4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 Д М И Н И С Т Р А Ц И Я</w:t>
      </w:r>
    </w:p>
    <w:p w:rsidR="00CA6B4E" w:rsidRDefault="00CA6B4E" w:rsidP="00CA6B4E">
      <w:pPr>
        <w:pBdr>
          <w:bottom w:val="thinThickSmallGap" w:sz="24" w:space="0" w:color="auto"/>
        </w:pBd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«</w:t>
      </w:r>
      <w:r w:rsidR="000B00B2">
        <w:rPr>
          <w:b/>
          <w:sz w:val="28"/>
          <w:szCs w:val="28"/>
        </w:rPr>
        <w:t>РУТУЛЬСКИЙ РАЙОН</w:t>
      </w:r>
      <w:r>
        <w:rPr>
          <w:b/>
          <w:sz w:val="28"/>
          <w:szCs w:val="28"/>
        </w:rPr>
        <w:t>»</w:t>
      </w:r>
    </w:p>
    <w:p w:rsidR="00CA6B4E" w:rsidRDefault="00CA6B4E" w:rsidP="00CA6B4E">
      <w:pPr>
        <w:pBdr>
          <w:bottom w:val="thinThickSmallGap" w:sz="24" w:space="0" w:color="auto"/>
        </w:pBd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РЕСПУБЛИКА ДАГЕСТАН</w:t>
      </w:r>
    </w:p>
    <w:p w:rsidR="00CA6B4E" w:rsidRDefault="00CA6B4E" w:rsidP="00CA6B4E">
      <w:pPr>
        <w:pBdr>
          <w:bottom w:val="thinThickSmallGap" w:sz="24" w:space="0" w:color="auto"/>
        </w:pBdr>
        <w:rPr>
          <w:b/>
          <w:sz w:val="16"/>
          <w:szCs w:val="16"/>
        </w:rPr>
      </w:pPr>
    </w:p>
    <w:p w:rsidR="00CA6B4E" w:rsidRDefault="00CA6B4E" w:rsidP="00CA6B4E">
      <w:pPr>
        <w:pStyle w:val="a3"/>
        <w:jc w:val="center"/>
        <w:rPr>
          <w:b/>
          <w:sz w:val="28"/>
          <w:szCs w:val="24"/>
        </w:rPr>
      </w:pPr>
    </w:p>
    <w:p w:rsidR="00CA6B4E" w:rsidRDefault="00CA6B4E" w:rsidP="00CA6B4E"/>
    <w:p w:rsidR="00CA6B4E" w:rsidRDefault="00CA6B4E" w:rsidP="00CA6B4E">
      <w:pPr>
        <w:rPr>
          <w:sz w:val="24"/>
          <w:szCs w:val="24"/>
        </w:rPr>
      </w:pPr>
    </w:p>
    <w:p w:rsidR="00CA6B4E" w:rsidRDefault="00CA6B4E" w:rsidP="00CA6B4E"/>
    <w:p w:rsidR="00CA6B4E" w:rsidRDefault="00CA6B4E" w:rsidP="00CA6B4E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t xml:space="preserve">                                            </w:t>
      </w: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0740DF" w:rsidP="00CA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CA6B4E">
        <w:rPr>
          <w:b/>
          <w:sz w:val="28"/>
          <w:szCs w:val="28"/>
        </w:rPr>
        <w:t xml:space="preserve">2019г.                                                                             </w:t>
      </w:r>
      <w:r>
        <w:rPr>
          <w:b/>
          <w:sz w:val="28"/>
          <w:szCs w:val="28"/>
        </w:rPr>
        <w:t xml:space="preserve">  №_______                      </w:t>
      </w: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Pr="000740DF" w:rsidRDefault="00CA6B4E" w:rsidP="00CA6B4E">
      <w:pPr>
        <w:jc w:val="center"/>
        <w:rPr>
          <w:b/>
          <w:sz w:val="24"/>
          <w:szCs w:val="24"/>
        </w:rPr>
      </w:pPr>
      <w:r w:rsidRPr="000740DF">
        <w:rPr>
          <w:b/>
          <w:sz w:val="24"/>
          <w:szCs w:val="24"/>
        </w:rPr>
        <w:t>Об утверждении Плана мероприятий («дорожной карты») по проведению инвентаризации коммерческих объе</w:t>
      </w:r>
      <w:r w:rsidR="000B00B2" w:rsidRPr="000740DF">
        <w:rPr>
          <w:b/>
          <w:sz w:val="24"/>
          <w:szCs w:val="24"/>
        </w:rPr>
        <w:t xml:space="preserve">ктов и </w:t>
      </w:r>
      <w:proofErr w:type="gramStart"/>
      <w:r w:rsidR="000B00B2" w:rsidRPr="000740DF">
        <w:rPr>
          <w:b/>
          <w:sz w:val="24"/>
          <w:szCs w:val="24"/>
        </w:rPr>
        <w:t xml:space="preserve">формированию </w:t>
      </w:r>
      <w:r w:rsidRPr="000740DF">
        <w:rPr>
          <w:b/>
          <w:sz w:val="24"/>
          <w:szCs w:val="24"/>
        </w:rPr>
        <w:t xml:space="preserve"> схем</w:t>
      </w:r>
      <w:proofErr w:type="gramEnd"/>
      <w:r w:rsidRPr="000740DF">
        <w:rPr>
          <w:b/>
          <w:sz w:val="24"/>
          <w:szCs w:val="24"/>
        </w:rPr>
        <w:t xml:space="preserve"> их дислокации на территории МР «</w:t>
      </w:r>
      <w:proofErr w:type="spellStart"/>
      <w:r w:rsidRPr="000740DF">
        <w:rPr>
          <w:b/>
          <w:sz w:val="24"/>
          <w:szCs w:val="24"/>
        </w:rPr>
        <w:t>Рутульский</w:t>
      </w:r>
      <w:proofErr w:type="spellEnd"/>
      <w:r w:rsidRPr="000740DF">
        <w:rPr>
          <w:b/>
          <w:sz w:val="24"/>
          <w:szCs w:val="24"/>
        </w:rPr>
        <w:t xml:space="preserve"> район»</w:t>
      </w:r>
    </w:p>
    <w:p w:rsidR="00CA6B4E" w:rsidRPr="000740DF" w:rsidRDefault="00CA6B4E" w:rsidP="00CA6B4E">
      <w:pPr>
        <w:jc w:val="center"/>
        <w:rPr>
          <w:b/>
          <w:sz w:val="24"/>
          <w:szCs w:val="24"/>
        </w:rPr>
      </w:pPr>
    </w:p>
    <w:p w:rsidR="000740DF" w:rsidRDefault="00CA6B4E" w:rsidP="00CA6B4E">
      <w:pPr>
        <w:jc w:val="both"/>
        <w:rPr>
          <w:sz w:val="24"/>
          <w:szCs w:val="24"/>
        </w:rPr>
      </w:pPr>
      <w:r w:rsidRPr="000740DF">
        <w:rPr>
          <w:sz w:val="24"/>
          <w:szCs w:val="24"/>
        </w:rPr>
        <w:t xml:space="preserve">             </w:t>
      </w:r>
    </w:p>
    <w:p w:rsidR="00CA6B4E" w:rsidRPr="000740DF" w:rsidRDefault="00CA6B4E" w:rsidP="00CA6B4E">
      <w:pPr>
        <w:jc w:val="both"/>
        <w:rPr>
          <w:sz w:val="24"/>
          <w:szCs w:val="24"/>
        </w:rPr>
      </w:pPr>
      <w:r w:rsidRPr="000740DF">
        <w:rPr>
          <w:sz w:val="24"/>
          <w:szCs w:val="24"/>
        </w:rPr>
        <w:t xml:space="preserve">В соответствии с Планом мероприятий по проведению инвентаризации коммерческих объектов и формированию схем их дислокации на территории муниципальных образований РД № 11/1-08/4 от 19 февраля 2019 года, утвержденным Председателем Правительства Республики </w:t>
      </w:r>
      <w:proofErr w:type="gramStart"/>
      <w:r w:rsidRPr="000740DF">
        <w:rPr>
          <w:sz w:val="24"/>
          <w:szCs w:val="24"/>
        </w:rPr>
        <w:t xml:space="preserve">Дагестан  </w:t>
      </w:r>
      <w:proofErr w:type="spellStart"/>
      <w:r w:rsidRPr="000740DF">
        <w:rPr>
          <w:sz w:val="24"/>
          <w:szCs w:val="24"/>
        </w:rPr>
        <w:t>Здуновым</w:t>
      </w:r>
      <w:proofErr w:type="spellEnd"/>
      <w:proofErr w:type="gramEnd"/>
      <w:r w:rsidRPr="000740DF">
        <w:rPr>
          <w:sz w:val="24"/>
          <w:szCs w:val="24"/>
        </w:rPr>
        <w:t xml:space="preserve"> А.А. администрация МР «</w:t>
      </w:r>
      <w:proofErr w:type="spellStart"/>
      <w:r w:rsidRPr="000740DF">
        <w:rPr>
          <w:sz w:val="24"/>
          <w:szCs w:val="24"/>
        </w:rPr>
        <w:t>Рутульский</w:t>
      </w:r>
      <w:proofErr w:type="spellEnd"/>
      <w:r w:rsidRPr="000740DF">
        <w:rPr>
          <w:sz w:val="24"/>
          <w:szCs w:val="24"/>
        </w:rPr>
        <w:t xml:space="preserve"> район» </w:t>
      </w:r>
      <w:r w:rsidRPr="000740DF">
        <w:rPr>
          <w:b/>
          <w:sz w:val="24"/>
          <w:szCs w:val="24"/>
        </w:rPr>
        <w:t>постановляет:</w:t>
      </w:r>
    </w:p>
    <w:p w:rsidR="00CA6B4E" w:rsidRPr="000740DF" w:rsidRDefault="00CA6B4E" w:rsidP="00CA6B4E">
      <w:pPr>
        <w:jc w:val="both"/>
        <w:rPr>
          <w:sz w:val="24"/>
          <w:szCs w:val="24"/>
        </w:rPr>
      </w:pPr>
      <w:r w:rsidRPr="000740DF">
        <w:rPr>
          <w:sz w:val="24"/>
          <w:szCs w:val="24"/>
        </w:rPr>
        <w:t xml:space="preserve">       1. Утвердить прилагаемый План мероприятий («Дорожная карта») по проведению инвентаризации коммерческих объектов и формированию схем их дислокации на территории МР «</w:t>
      </w:r>
      <w:proofErr w:type="spellStart"/>
      <w:r w:rsidRPr="000740DF">
        <w:rPr>
          <w:sz w:val="24"/>
          <w:szCs w:val="24"/>
        </w:rPr>
        <w:t>Рутульский</w:t>
      </w:r>
      <w:proofErr w:type="spellEnd"/>
      <w:r w:rsidRPr="000740DF">
        <w:rPr>
          <w:sz w:val="24"/>
          <w:szCs w:val="24"/>
        </w:rPr>
        <w:t xml:space="preserve"> район», согласно приложению.</w:t>
      </w:r>
    </w:p>
    <w:p w:rsidR="00CA6B4E" w:rsidRPr="000740DF" w:rsidRDefault="00CA6B4E" w:rsidP="00CA6B4E">
      <w:pPr>
        <w:jc w:val="both"/>
        <w:rPr>
          <w:sz w:val="24"/>
          <w:szCs w:val="24"/>
        </w:rPr>
      </w:pPr>
      <w:r w:rsidRPr="000740DF">
        <w:rPr>
          <w:sz w:val="24"/>
          <w:szCs w:val="24"/>
        </w:rPr>
        <w:t xml:space="preserve">      2. Настоящее постановление разместить на официальном сайте администрации МР «</w:t>
      </w:r>
      <w:proofErr w:type="spellStart"/>
      <w:r w:rsidRPr="000740DF">
        <w:rPr>
          <w:sz w:val="24"/>
          <w:szCs w:val="24"/>
        </w:rPr>
        <w:t>Рутульский</w:t>
      </w:r>
      <w:proofErr w:type="spellEnd"/>
      <w:r w:rsidRPr="000740DF">
        <w:rPr>
          <w:sz w:val="24"/>
          <w:szCs w:val="24"/>
        </w:rPr>
        <w:t xml:space="preserve"> район».</w:t>
      </w:r>
    </w:p>
    <w:p w:rsidR="00CA6B4E" w:rsidRPr="000740DF" w:rsidRDefault="00CA6B4E" w:rsidP="00CA6B4E">
      <w:pPr>
        <w:jc w:val="both"/>
        <w:rPr>
          <w:sz w:val="24"/>
          <w:szCs w:val="24"/>
        </w:rPr>
      </w:pPr>
      <w:r w:rsidRPr="000740DF">
        <w:rPr>
          <w:sz w:val="24"/>
          <w:szCs w:val="24"/>
        </w:rPr>
        <w:t xml:space="preserve">      3. Контроль за исполнением настоящего постановления возложить на заместителя главы администрации МР «</w:t>
      </w:r>
      <w:proofErr w:type="spellStart"/>
      <w:r w:rsidRPr="000740DF">
        <w:rPr>
          <w:sz w:val="24"/>
          <w:szCs w:val="24"/>
        </w:rPr>
        <w:t>Рутульский</w:t>
      </w:r>
      <w:proofErr w:type="spellEnd"/>
      <w:r w:rsidRPr="000740DF">
        <w:rPr>
          <w:sz w:val="24"/>
          <w:szCs w:val="24"/>
        </w:rPr>
        <w:t xml:space="preserve"> район» </w:t>
      </w:r>
      <w:r w:rsidR="00D14CCE" w:rsidRPr="000740DF">
        <w:rPr>
          <w:sz w:val="24"/>
          <w:szCs w:val="24"/>
        </w:rPr>
        <w:t>Кулиева А.А.</w:t>
      </w:r>
    </w:p>
    <w:p w:rsidR="00CA6B4E" w:rsidRPr="000740DF" w:rsidRDefault="00CA6B4E" w:rsidP="00CA6B4E">
      <w:pPr>
        <w:rPr>
          <w:b/>
          <w:sz w:val="24"/>
          <w:szCs w:val="24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0B00B2" w:rsidP="00CA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МР «</w:t>
      </w:r>
      <w:proofErr w:type="spellStart"/>
      <w:r>
        <w:rPr>
          <w:b/>
          <w:sz w:val="28"/>
          <w:szCs w:val="28"/>
        </w:rPr>
        <w:t>Рутульский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И.Г.Ибрагимов</w:t>
      </w:r>
      <w:proofErr w:type="spellEnd"/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CA6B4E" w:rsidRDefault="00CA6B4E" w:rsidP="00CA6B4E">
      <w:pPr>
        <w:rPr>
          <w:b/>
        </w:rPr>
      </w:pPr>
    </w:p>
    <w:p w:rsidR="000B00B2" w:rsidRDefault="00CA6B4E" w:rsidP="00CA6B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0B00B2" w:rsidRDefault="000B00B2" w:rsidP="00CA6B4E">
      <w:pPr>
        <w:rPr>
          <w:b/>
        </w:rPr>
      </w:pPr>
    </w:p>
    <w:p w:rsidR="000B00B2" w:rsidRDefault="000B00B2" w:rsidP="00CA6B4E">
      <w:pPr>
        <w:rPr>
          <w:b/>
        </w:rPr>
      </w:pPr>
    </w:p>
    <w:p w:rsidR="000740DF" w:rsidRDefault="000B00B2" w:rsidP="000B00B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0740DF" w:rsidRDefault="000740DF" w:rsidP="000B00B2">
      <w:pPr>
        <w:jc w:val="right"/>
        <w:rPr>
          <w:b/>
        </w:rPr>
      </w:pPr>
    </w:p>
    <w:p w:rsidR="000740DF" w:rsidRDefault="000740DF" w:rsidP="000B00B2">
      <w:pPr>
        <w:jc w:val="right"/>
        <w:rPr>
          <w:b/>
        </w:rPr>
      </w:pPr>
    </w:p>
    <w:p w:rsidR="000740DF" w:rsidRDefault="000740DF" w:rsidP="000B00B2">
      <w:pPr>
        <w:jc w:val="right"/>
        <w:rPr>
          <w:b/>
        </w:rPr>
      </w:pPr>
    </w:p>
    <w:p w:rsidR="00CA6B4E" w:rsidRDefault="000B00B2" w:rsidP="000B00B2">
      <w:pPr>
        <w:jc w:val="right"/>
        <w:rPr>
          <w:b/>
        </w:rPr>
      </w:pPr>
      <w:r>
        <w:rPr>
          <w:b/>
        </w:rPr>
        <w:lastRenderedPageBreak/>
        <w:t xml:space="preserve"> </w:t>
      </w:r>
      <w:r w:rsidR="00CA6B4E">
        <w:rPr>
          <w:b/>
        </w:rPr>
        <w:t>Утвержден</w:t>
      </w:r>
    </w:p>
    <w:p w:rsidR="00CA6B4E" w:rsidRDefault="00CA6B4E" w:rsidP="000B00B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0B00B2">
        <w:rPr>
          <w:b/>
        </w:rPr>
        <w:t>П</w:t>
      </w:r>
      <w:r>
        <w:rPr>
          <w:b/>
        </w:rPr>
        <w:t>остановлением</w:t>
      </w:r>
      <w:r w:rsidR="000B00B2">
        <w:rPr>
          <w:b/>
        </w:rPr>
        <w:t xml:space="preserve"> главы </w:t>
      </w:r>
      <w:r>
        <w:rPr>
          <w:b/>
        </w:rPr>
        <w:t xml:space="preserve">                                                                                                       МР «</w:t>
      </w:r>
      <w:proofErr w:type="spellStart"/>
      <w:r>
        <w:rPr>
          <w:b/>
        </w:rPr>
        <w:t>Рутульский</w:t>
      </w:r>
      <w:proofErr w:type="spellEnd"/>
      <w:r>
        <w:rPr>
          <w:b/>
        </w:rPr>
        <w:t xml:space="preserve"> район»</w:t>
      </w:r>
    </w:p>
    <w:p w:rsidR="00CA6B4E" w:rsidRDefault="00CA6B4E" w:rsidP="000B00B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от </w:t>
      </w:r>
      <w:r w:rsidR="000740DF">
        <w:rPr>
          <w:b/>
        </w:rPr>
        <w:t>_______2019 г. №_____</w:t>
      </w:r>
    </w:p>
    <w:p w:rsidR="00CA6B4E" w:rsidRDefault="00CA6B4E" w:rsidP="00CA6B4E">
      <w:pPr>
        <w:rPr>
          <w:b/>
        </w:rPr>
      </w:pPr>
    </w:p>
    <w:p w:rsidR="00CA6B4E" w:rsidRDefault="00CA6B4E" w:rsidP="00CA6B4E">
      <w:pPr>
        <w:rPr>
          <w:b/>
        </w:rPr>
      </w:pPr>
    </w:p>
    <w:p w:rsidR="00CA6B4E" w:rsidRDefault="00CA6B4E" w:rsidP="00CA6B4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r>
        <w:rPr>
          <w:b/>
          <w:sz w:val="28"/>
          <w:szCs w:val="28"/>
        </w:rPr>
        <w:t>ПЛАН</w:t>
      </w:r>
    </w:p>
    <w:p w:rsidR="00CA6B4E" w:rsidRDefault="00CA6B4E" w:rsidP="00CA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(«дорожная карта») по проведению инвентаризации</w:t>
      </w:r>
    </w:p>
    <w:p w:rsidR="00CA6B4E" w:rsidRDefault="00CA6B4E" w:rsidP="00CA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коммерческих объектов и формированию схем их дислокации</w:t>
      </w:r>
    </w:p>
    <w:p w:rsidR="00CA6B4E" w:rsidRDefault="00CA6B4E" w:rsidP="00CA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на территории МР «</w:t>
      </w:r>
      <w:proofErr w:type="spellStart"/>
      <w:r>
        <w:rPr>
          <w:b/>
          <w:sz w:val="28"/>
          <w:szCs w:val="28"/>
        </w:rPr>
        <w:t>Рутульский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CA6B4E" w:rsidRDefault="00CA6B4E" w:rsidP="00CA6B4E">
      <w:pPr>
        <w:rPr>
          <w:b/>
          <w:sz w:val="28"/>
          <w:szCs w:val="28"/>
        </w:rPr>
      </w:pPr>
    </w:p>
    <w:p w:rsidR="00CA6B4E" w:rsidRDefault="00CA6B4E" w:rsidP="00CA6B4E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168"/>
        <w:gridCol w:w="2256"/>
        <w:gridCol w:w="2563"/>
      </w:tblGrid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A6B4E" w:rsidRDefault="00CA6B4E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</w:t>
            </w:r>
          </w:p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Наименование мероприятия</w:t>
            </w:r>
          </w:p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</w:t>
            </w:r>
          </w:p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Срок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Ответственные</w:t>
            </w:r>
          </w:p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исполнители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сводного графика инвентаризации коммерческих объектов, включающего схемы дислокации и отчеты по единой форме инвентаризации коммерческих объектов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 10 апреля 2019 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отдел экономики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МРИ ФНС</w:t>
            </w:r>
          </w:p>
          <w:p w:rsidR="00CA6B4E" w:rsidRDefault="000B00B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России по РД № 1</w:t>
            </w:r>
            <w:r w:rsidR="00CA6B4E">
              <w:rPr>
                <w:lang w:eastAsia="en-US"/>
              </w:rPr>
              <w:t>,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главы сельских поселений, ЦЗН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схем дислокации и отчетов по единой форме инвентаризации коммерческих объектов в Агентство по предпринимательству и инвестициям РД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согласно графику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отдел экономики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главы АСП,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МРИ ФНС России</w:t>
            </w:r>
          </w:p>
          <w:p w:rsidR="00CA6B4E" w:rsidRDefault="000B00B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 РД № 1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регистрации и постановки на налоговый учет лиц, осуществляющих предпринимательскую деятельность, задекларированных в налоговых органах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постоянно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рабочая группа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при МО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Внесение предложений по привлечению к административной ответственности лиц, совершивших нарушения, в соответствии со ст.14.1 и ст. 15.3 КоАП РФ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постоянно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рабочая группа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при МО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результатов обследования в Агентство по предпринимательству и инвестициям РД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ежемесячно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отдел экономики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МРИ ФНС России</w:t>
            </w:r>
          </w:p>
          <w:p w:rsidR="00CA6B4E" w:rsidRDefault="000B00B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по РД № 1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трудовых договоров и соответствия «договорной» заработной платы фактической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постоянно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рабочая группа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при МО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информации по результатам проверок в Минтруд РД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ежемесячно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отдел экономики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ЦЗН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правоустанавливающих документов на земельные участки и объекты капитального строительства, а также соответствия вида разрешенного использования земельных участков и объектов капитального строительства фактическому использованию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постоянно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рабочая группа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 МО с привлечением глав</w:t>
            </w:r>
            <w:r w:rsidR="000740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АСП по земельным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Вопросам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материалов обследования в Управление </w:t>
            </w:r>
            <w:proofErr w:type="spellStart"/>
            <w:r>
              <w:rPr>
                <w:lang w:eastAsia="en-US"/>
              </w:rPr>
              <w:t>Росреестра</w:t>
            </w:r>
            <w:proofErr w:type="spellEnd"/>
            <w:r>
              <w:rPr>
                <w:lang w:eastAsia="en-US"/>
              </w:rPr>
              <w:t xml:space="preserve"> по РД для принятия соответствующих мер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ежемесячно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отдел экономики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ЦЗН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информации о торгово-офисных объектах в </w:t>
            </w:r>
            <w:proofErr w:type="spellStart"/>
            <w:r>
              <w:rPr>
                <w:lang w:eastAsia="en-US"/>
              </w:rPr>
              <w:t>Минимущество</w:t>
            </w:r>
            <w:proofErr w:type="spellEnd"/>
            <w:r>
              <w:rPr>
                <w:lang w:eastAsia="en-US"/>
              </w:rPr>
              <w:t xml:space="preserve"> РД в целях формирования актуального перечня объектов в соответствии со ст. 378.2 НК РФ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ежемесячно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отдел экономики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специалист по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имущественным 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вопросам      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разрешения на ввод объекта капитального строительства в эксплуатацию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постоянно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рабочая группа при МО с привлечением глав АСП, специалист по земельным вопросам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материалов по выявленным нарушениям в администрации сельских поселений для принятия соответствующих мер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ежемесячно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рабочая группа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при МО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договоров аренды между собственниками объектов и арендаторами и соответствия арендной стоимости рыночной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постоянно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рабочая группа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при МО</w:t>
            </w:r>
          </w:p>
        </w:tc>
      </w:tr>
      <w:tr w:rsidR="00CA6B4E" w:rsidTr="00CA6B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в суды материалов для принятия мер принудительного реагирования по выявленным нарушениям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постоянно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работники ОП</w:t>
            </w:r>
          </w:p>
          <w:p w:rsidR="00CA6B4E" w:rsidRDefault="00CA6B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МРИ ФНС России по</w:t>
            </w:r>
          </w:p>
          <w:p w:rsidR="00CA6B4E" w:rsidRDefault="000B00B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РД № 1</w:t>
            </w:r>
            <w:r w:rsidR="00CA6B4E">
              <w:rPr>
                <w:lang w:eastAsia="en-US"/>
              </w:rPr>
              <w:t>, главы АСП</w:t>
            </w:r>
          </w:p>
        </w:tc>
      </w:tr>
    </w:tbl>
    <w:p w:rsidR="00CA6B4E" w:rsidRDefault="00CA6B4E" w:rsidP="00CA6B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A6B4E" w:rsidRDefault="00CA6B4E" w:rsidP="00CA6B4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CA6B4E" w:rsidRDefault="00CA6B4E" w:rsidP="00CA6B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B4E" w:rsidRDefault="00CA6B4E" w:rsidP="00CA6B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B4E" w:rsidRDefault="00CA6B4E" w:rsidP="00CA6B4E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6B4E" w:rsidRDefault="00CA6B4E" w:rsidP="00CA6B4E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6B4E" w:rsidRDefault="00CA6B4E" w:rsidP="00CA6B4E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6B4E" w:rsidRDefault="00CA6B4E" w:rsidP="00CA6B4E">
      <w:pPr>
        <w:tabs>
          <w:tab w:val="left" w:pos="2527"/>
        </w:tabs>
        <w:spacing w:after="200" w:line="276" w:lineRule="auto"/>
        <w:rPr>
          <w:rFonts w:eastAsia="Calibri"/>
          <w:b/>
          <w:color w:val="000000"/>
          <w:sz w:val="24"/>
          <w:szCs w:val="24"/>
        </w:rPr>
      </w:pPr>
    </w:p>
    <w:p w:rsidR="00CA6B4E" w:rsidRDefault="00CA6B4E" w:rsidP="00CA6B4E">
      <w:pPr>
        <w:tabs>
          <w:tab w:val="left" w:pos="2527"/>
        </w:tabs>
        <w:spacing w:after="200" w:line="276" w:lineRule="auto"/>
        <w:rPr>
          <w:rFonts w:eastAsia="Calibri"/>
          <w:b/>
          <w:color w:val="000000"/>
          <w:sz w:val="28"/>
          <w:szCs w:val="28"/>
        </w:rPr>
      </w:pPr>
    </w:p>
    <w:p w:rsidR="00CA6B4E" w:rsidRDefault="00CA6B4E" w:rsidP="00CA6B4E">
      <w:pPr>
        <w:tabs>
          <w:tab w:val="left" w:pos="2527"/>
        </w:tabs>
        <w:spacing w:after="200" w:line="276" w:lineRule="auto"/>
        <w:rPr>
          <w:rFonts w:eastAsia="Calibri"/>
          <w:color w:val="000000"/>
          <w:sz w:val="28"/>
          <w:szCs w:val="28"/>
        </w:rPr>
      </w:pPr>
    </w:p>
    <w:p w:rsidR="00CA6B4E" w:rsidRDefault="00CA6B4E" w:rsidP="00CA6B4E">
      <w:pPr>
        <w:jc w:val="center"/>
        <w:rPr>
          <w:sz w:val="24"/>
          <w:szCs w:val="24"/>
        </w:rPr>
      </w:pPr>
    </w:p>
    <w:p w:rsidR="00CA6B4E" w:rsidRDefault="00CA6B4E" w:rsidP="00CA6B4E">
      <w:pPr>
        <w:jc w:val="center"/>
      </w:pPr>
    </w:p>
    <w:p w:rsidR="00CA6B4E" w:rsidRDefault="00CA6B4E" w:rsidP="00CA6B4E"/>
    <w:p w:rsidR="00CA6B4E" w:rsidRDefault="00CA6B4E" w:rsidP="00CA6B4E"/>
    <w:p w:rsidR="00D046B6" w:rsidRPr="00383DE4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7DF" w:rsidRDefault="001C37DF"/>
    <w:sectPr w:rsidR="001C37DF" w:rsidSect="00071C3E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F8"/>
    <w:rsid w:val="000740DF"/>
    <w:rsid w:val="000B00B2"/>
    <w:rsid w:val="0012526F"/>
    <w:rsid w:val="001C37DF"/>
    <w:rsid w:val="00241731"/>
    <w:rsid w:val="00294E2A"/>
    <w:rsid w:val="003C3F81"/>
    <w:rsid w:val="004F2C26"/>
    <w:rsid w:val="0063206B"/>
    <w:rsid w:val="00C768A2"/>
    <w:rsid w:val="00CA6B4E"/>
    <w:rsid w:val="00D046B6"/>
    <w:rsid w:val="00D14CCE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1F24"/>
  <w15:chartTrackingRefBased/>
  <w15:docId w15:val="{17DD230F-9427-4ED1-A5DB-390BD20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6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046B6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D046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046B6"/>
  </w:style>
  <w:style w:type="character" w:customStyle="1" w:styleId="eop">
    <w:name w:val="eop"/>
    <w:basedOn w:val="a0"/>
    <w:rsid w:val="00D046B6"/>
  </w:style>
  <w:style w:type="character" w:customStyle="1" w:styleId="spellingerror">
    <w:name w:val="spellingerror"/>
    <w:basedOn w:val="a0"/>
    <w:rsid w:val="00D046B6"/>
  </w:style>
  <w:style w:type="paragraph" w:styleId="a5">
    <w:name w:val="Balloon Text"/>
    <w:basedOn w:val="a"/>
    <w:link w:val="a6"/>
    <w:uiPriority w:val="99"/>
    <w:semiHidden/>
    <w:unhideWhenUsed/>
    <w:rsid w:val="00D046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ЭКОНОМОТДЕЛ</cp:lastModifiedBy>
  <cp:revision>8</cp:revision>
  <cp:lastPrinted>2019-10-28T09:06:00Z</cp:lastPrinted>
  <dcterms:created xsi:type="dcterms:W3CDTF">2019-10-28T09:03:00Z</dcterms:created>
  <dcterms:modified xsi:type="dcterms:W3CDTF">2019-12-23T07:07:00Z</dcterms:modified>
</cp:coreProperties>
</file>