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A3" w:rsidRDefault="00D456A3" w:rsidP="00D456A3">
      <w:pPr>
        <w:spacing w:after="0" w:line="340" w:lineRule="atLeast"/>
        <w:ind w:firstLine="708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  <w:r w:rsidRPr="004D0DA4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D456A3" w:rsidRPr="004D0DA4" w:rsidRDefault="00D456A3" w:rsidP="00D456A3">
      <w:pPr>
        <w:spacing w:after="0" w:line="340" w:lineRule="atLeast"/>
        <w:ind w:firstLine="708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</w:p>
    <w:p w:rsidR="00D456A3" w:rsidRPr="00DC2C50" w:rsidRDefault="00D456A3" w:rsidP="00D456A3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Федеральным законом от 29.12.2012 № 273-ФЗ «Об образовании в Российской Федерации» регламентируются основные вопросы оказания услуг в сфере образования на территории Российской Федерации, в том числе предоставления дошкольного образования.</w:t>
      </w:r>
    </w:p>
    <w:p w:rsidR="00D456A3" w:rsidRPr="00DC2C50" w:rsidRDefault="00D456A3" w:rsidP="00D456A3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Статьей 34 указанного закона предусмотрена возможность перевода учащегося из одной образовательной организации в другую. Порядок перевода воспитанников детских дошкольных учреждения регламентирован Приказом Министерства образования и науки Российской Федерации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D456A3" w:rsidRPr="00DC2C50" w:rsidRDefault="00D456A3" w:rsidP="00D456A3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Исходя из требований приказа перевод воспитанника в другое дошкольное учреждение возможен в любой период учебного года. Для перевода ребенка из одного детского сада в другой законному представителю необходимо написать соответствующее заявление, на основании которого администрация детского сада должна издать в течение 3 дней приказ об отчислении обучающегося. После издания приказа родителям выдается личное дело ребенка.</w:t>
      </w:r>
    </w:p>
    <w:p w:rsidR="00D456A3" w:rsidRPr="00DC2C50" w:rsidRDefault="00D456A3" w:rsidP="00D456A3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 случае если в новом детском саду отсутствуют свободные детские места законным представителям необходимо обратиться в уполномоченные органы местного самоуправления в сфере образования для определения нового дошкольного учреждения и постановке на соответствующий учет.</w:t>
      </w:r>
    </w:p>
    <w:p w:rsidR="00D456A3" w:rsidRDefault="00D456A3" w:rsidP="00D456A3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Необходимо учесть, что заявление об отчислении ребенка в связи с переводом, а также запрос о наличии свободных мест во вновь выбранном детском саду могут быть поданы с использованием информационно-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softHyphen/>
        <w:t>телекоммуникационной сети «Интернет», через портал «Государственные услуги». Заявление о зачислении ребенка в новое дошкольное учреждение представляется лично законным представителем, с предъявлением оригинала документа, удостоверяющего личность.</w:t>
      </w:r>
    </w:p>
    <w:p w:rsidR="00D456A3" w:rsidRDefault="00D456A3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bookmarkStart w:id="0" w:name="_GoBack"/>
      <w:bookmarkEnd w:id="0"/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Прокурор района                                                                        Н.Х. Рагимов</w:t>
      </w:r>
    </w:p>
    <w:p w:rsidR="00600B17" w:rsidRPr="009D48B5" w:rsidRDefault="00600B17" w:rsidP="009D48B5"/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9D48B5"/>
    <w:rsid w:val="00C75C40"/>
    <w:rsid w:val="00D456A3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0A1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2020-01-09T11:34:00Z</dcterms:created>
  <dcterms:modified xsi:type="dcterms:W3CDTF">2020-01-09T11:34:00Z</dcterms:modified>
</cp:coreProperties>
</file>