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25" w:rsidRPr="00D42C6A" w:rsidRDefault="00705225" w:rsidP="00D4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A">
        <w:rPr>
          <w:rFonts w:ascii="Times New Roman" w:hAnsi="Times New Roman" w:cs="Times New Roman"/>
          <w:b/>
          <w:sz w:val="28"/>
          <w:szCs w:val="28"/>
        </w:rPr>
        <w:t>Нет коррупции</w:t>
      </w:r>
    </w:p>
    <w:p w:rsidR="00705225" w:rsidRPr="00D42C6A" w:rsidRDefault="00705225" w:rsidP="00D4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A">
        <w:rPr>
          <w:rFonts w:ascii="Times New Roman" w:hAnsi="Times New Roman" w:cs="Times New Roman"/>
          <w:b/>
          <w:sz w:val="28"/>
          <w:szCs w:val="28"/>
        </w:rPr>
        <w:t xml:space="preserve">Не предлагай-не </w:t>
      </w:r>
      <w:r w:rsidR="00D42C6A" w:rsidRPr="00D42C6A">
        <w:rPr>
          <w:rFonts w:ascii="Times New Roman" w:hAnsi="Times New Roman" w:cs="Times New Roman"/>
          <w:b/>
          <w:sz w:val="28"/>
          <w:szCs w:val="28"/>
        </w:rPr>
        <w:t>принимай.</w:t>
      </w:r>
    </w:p>
    <w:p w:rsidR="00251EA5" w:rsidRPr="00D42C6A" w:rsidRDefault="00705225" w:rsidP="00D42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Коррупция сопровождает человечество на всем протяжении</w:t>
      </w:r>
      <w:r w:rsidR="00D42C6A">
        <w:rPr>
          <w:rFonts w:ascii="Times New Roman" w:hAnsi="Times New Roman" w:cs="Times New Roman"/>
          <w:sz w:val="28"/>
          <w:szCs w:val="28"/>
        </w:rPr>
        <w:t xml:space="preserve"> его развития и существования на </w:t>
      </w:r>
      <w:bookmarkStart w:id="0" w:name="_GoBack"/>
      <w:bookmarkEnd w:id="0"/>
      <w:r w:rsidR="00251EA5" w:rsidRPr="00D42C6A">
        <w:rPr>
          <w:rFonts w:ascii="Times New Roman" w:hAnsi="Times New Roman" w:cs="Times New Roman"/>
          <w:sz w:val="28"/>
          <w:szCs w:val="28"/>
        </w:rPr>
        <w:t>Земле. Это негативное явление, известное с приснопамятных времен, не обошло «своим вниманием» ни одно государство, ни одну территорию, где существовали группы людей при том или ином политическом режиме и в условиях различных социально-экономических формаций. Тем не менее, во все времена власть пыталась бороться с коррупцией или, по крайней мере, свести ее к социально приемлемому уровню терпимости обществом.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br/>
      </w:r>
    </w:p>
    <w:p w:rsidR="00251EA5" w:rsidRPr="00D42C6A" w:rsidRDefault="00D42C6A" w:rsidP="00D42C6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ooltip="Противодействие коррупции на муниципальном уровне" w:history="1">
        <w:r w:rsidR="00251EA5" w:rsidRPr="00D42C6A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 wp14:anchorId="563FF236" wp14:editId="6E3BEF3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28750"/>
              <wp:effectExtent l="0" t="0" r="0" b="0"/>
              <wp:wrapSquare wrapText="bothSides"/>
              <wp:docPr id="2" name="Рисунок 2" descr="Противодействие коррупции на муниципальном уровне">
                <a:hlinkClick xmlns:a="http://schemas.openxmlformats.org/drawingml/2006/main" r:id="rId4" tooltip="&quot;Противодействие коррупции на муниципальном уровн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ротиводействие коррупции на муниципальном уровне">
                        <a:hlinkClick r:id="rId4" tooltip="&quot;Противодействие коррупции на муниципальном уровн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 Коррупция в органах государственной власти представляет социальную угрозу тем, что она непосредственно или опосредованно влияет на общественные ценности, мораль и государственные устои, подрывая веру в справедливость принимаемых государственных решений. Опасность коррупции представляется, прежде всего, в том, что за принимаемыми решениями чиновников стоит практическая деятельность, которая не всегда может иметь для общества и государства позитивный характер. Коррупция снижает эффективность промышленной политики и побуждает частный бизнес действовать в теневом секторе, нарушая налоговое, административное и уголовное законодательство. В то же время способствующим фактором развитию коррупции является сложная система государственного управления, где взятки порой являются действенным средством принятия решений. 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Законодательно закреплено понятия коррупции и противодействие коррупции в Федеральном законе от 25 декабря 2008 г. № 273-ФЗ «О противодействии коррупции».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Коррупция в нем определяется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совершения указанных выше деяний от имени или</w:t>
      </w:r>
      <w:r w:rsidR="00086376" w:rsidRPr="00D42C6A">
        <w:rPr>
          <w:rFonts w:ascii="Times New Roman" w:hAnsi="Times New Roman" w:cs="Times New Roman"/>
          <w:sz w:val="28"/>
          <w:szCs w:val="28"/>
        </w:rPr>
        <w:t xml:space="preserve"> в интересах юридического лица.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lastRenderedPageBreak/>
        <w:t>Важно заметить, что коррупция − это явление двустороннее. Оно не существовало бы, будь более высок моральный уровень гражданского общества и активнее общественные институты. Получать выгоды и брать взятки чиновники будут до тех пор, пока им будут их давать. Взятка − это социальная форма добровольного унижения. В связи с этим на передний план должны выдвигаться воспитательные меры. По мудрому замечанию М.А.</w:t>
      </w:r>
      <w:r w:rsidR="00D42C6A">
        <w:rPr>
          <w:rFonts w:ascii="Times New Roman" w:hAnsi="Times New Roman" w:cs="Times New Roman"/>
          <w:sz w:val="28"/>
          <w:szCs w:val="28"/>
        </w:rPr>
        <w:t xml:space="preserve"> </w:t>
      </w:r>
      <w:r w:rsidRPr="00D42C6A">
        <w:rPr>
          <w:rFonts w:ascii="Times New Roman" w:hAnsi="Times New Roman" w:cs="Times New Roman"/>
          <w:sz w:val="28"/>
          <w:szCs w:val="28"/>
        </w:rPr>
        <w:t>Булгакова, высказанному устами его литературного героя профессора Преображенского, «разруха не в клозетах, а в головах». Вот почему представляется таким своевременным и необходимым разработка и внедрение в жизнь комплексных программ противодействия коррупции на всех уровнях, начиная с местного самоуправления.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Именно на муниципальном уровне зарождаются коррупционные системы, вырастая из сложившихся отношений родственного и соседского протекционизма, блата и кумовства. Но, с другой стороны, именно на этом уровне можно построить осознанное противодействие коррупции, вскрывая конфликт интересов взяточника и местного сообщества.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В то время как коррупция часто воспринимается как имеющая место «на верхах» государственных структур, фактически коррупция является также проблемой и местного уровня.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Местные администрации скорее откликаются на волю народа, чем высокие уровни правительства, что еще сильнее укрепляет аргументы в пользу антикоррупционной деятельности на местном уровне. Местные жители могут давать оценку работе местного самоуправления, судя по качеству услуг, которые они получают.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 Вот почему так важно для местного самоуправления добиваться создания функционально целостной системы, в которой поддерживаются высокий уровень интегрированности, честности и гордости на всех уровнях государственных институтов (правительство), частных институтов (бизнес) и инстит</w:t>
      </w:r>
      <w:r w:rsidR="00086376" w:rsidRPr="00D42C6A">
        <w:rPr>
          <w:rFonts w:ascii="Times New Roman" w:hAnsi="Times New Roman" w:cs="Times New Roman"/>
          <w:sz w:val="28"/>
          <w:szCs w:val="28"/>
        </w:rPr>
        <w:t xml:space="preserve">утов гражданского </w:t>
      </w:r>
      <w:r w:rsidR="00D42C6A" w:rsidRPr="00D42C6A">
        <w:rPr>
          <w:rFonts w:ascii="Times New Roman" w:hAnsi="Times New Roman" w:cs="Times New Roman"/>
          <w:sz w:val="28"/>
          <w:szCs w:val="28"/>
        </w:rPr>
        <w:t>общества.</w:t>
      </w:r>
      <w:r w:rsidRPr="00D42C6A">
        <w:rPr>
          <w:rFonts w:ascii="Times New Roman" w:hAnsi="Times New Roman" w:cs="Times New Roman"/>
          <w:sz w:val="28"/>
          <w:szCs w:val="28"/>
        </w:rPr>
        <w:t xml:space="preserve"> Данные три типа институтов должны работать вместе в коалиции, чтобы бороться против коррупции и добиваться большей целостности и прозрачности в предоставлении услуг на местном уровне. Работать вместе легче на местном уровне, где количество и разнообразие игроков меньше, чем на национальном уровне. Такой род сотрудничества отвечает нуждам граждан, привлекателен для зарубежного бизнеса и может использоваться для привлечения инвестиций.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 xml:space="preserve">Залог успеха при разработке муниципальных программ видится в их комплексности. С позиции политики – это ясно выраженная политическая воля муниципальных должностных лиц и согласие самим стать объектом проверок; с позиции экономики – это определение сфер деятельности органов </w:t>
      </w:r>
      <w:r w:rsidRPr="00D42C6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четкое регулирование экономических отношений без передачи должностным лицам права принятия решений по собственному усмотрению; с позиции права – совершенствование нормотворческой деятельности; социальные меры должны обеспечивать неуклонное и целенаправленное развитие всех слоев населения, с позиции нравственности − недопущение дальнейшего искажения и восстановление деградированных элементов системы морально-этических ценностей общества. За счет подобного разделения возможно противопоставление коррупционеров остальной части законопослушных граждан и формирование на этой основе в обществе нравственно-этических норм, обусловливающих данные действия как осуждаемые населением страны.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Бороться с коррупцией нужно и начинать нужно с самого нижнего уровня, то есть с муниципального.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Необходимо добиться в обществе стойкого неприятия к любым формам коррупционного поведения, исключить имеющуюся сегодня соглашательскую позицию. Нужно сделать так, чтобы взяткодателей не любили так же, как и взяткополучателей.</w:t>
      </w:r>
    </w:p>
    <w:p w:rsidR="00251EA5" w:rsidRPr="00D42C6A" w:rsidRDefault="00251EA5" w:rsidP="00D42C6A">
      <w:pPr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Для эффективной борьбы с коррупцией необходимо, чтобы в каждом муниципальном образовании были созданы и работали Программы противодействия коррупции.</w:t>
      </w:r>
    </w:p>
    <w:p w:rsidR="00086376" w:rsidRPr="00D42C6A" w:rsidRDefault="00251EA5" w:rsidP="00D42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 xml:space="preserve">На территории района администрациями сельских поселений </w:t>
      </w:r>
      <w:r w:rsidR="00A079CB" w:rsidRPr="00D42C6A">
        <w:rPr>
          <w:rFonts w:ascii="Times New Roman" w:hAnsi="Times New Roman" w:cs="Times New Roman"/>
          <w:sz w:val="28"/>
          <w:szCs w:val="28"/>
        </w:rPr>
        <w:t>на сегодня не разработаны антикоррупционные программы и планы.</w:t>
      </w:r>
      <w:r w:rsidR="00515A36" w:rsidRPr="00D42C6A">
        <w:rPr>
          <w:rFonts w:ascii="Times New Roman" w:hAnsi="Times New Roman" w:cs="Times New Roman"/>
          <w:sz w:val="28"/>
          <w:szCs w:val="28"/>
        </w:rPr>
        <w:t xml:space="preserve"> </w:t>
      </w:r>
      <w:r w:rsidR="00A079CB" w:rsidRPr="00D42C6A">
        <w:rPr>
          <w:rFonts w:ascii="Times New Roman" w:hAnsi="Times New Roman" w:cs="Times New Roman"/>
          <w:sz w:val="28"/>
          <w:szCs w:val="28"/>
        </w:rPr>
        <w:t xml:space="preserve">Фактически муниципалитеты СП района профилактикой противодействия коррупции не занимаются. </w:t>
      </w:r>
      <w:r w:rsidR="00086376" w:rsidRPr="00D42C6A">
        <w:rPr>
          <w:rFonts w:ascii="Times New Roman" w:hAnsi="Times New Roman" w:cs="Times New Roman"/>
          <w:sz w:val="28"/>
          <w:szCs w:val="28"/>
        </w:rPr>
        <w:t>Общественные институты (гражданское общество</w:t>
      </w:r>
      <w:r w:rsidR="00D42C6A" w:rsidRPr="00D42C6A">
        <w:rPr>
          <w:rFonts w:ascii="Times New Roman" w:hAnsi="Times New Roman" w:cs="Times New Roman"/>
          <w:sz w:val="28"/>
          <w:szCs w:val="28"/>
        </w:rPr>
        <w:t>), да</w:t>
      </w:r>
      <w:r w:rsidR="00086376" w:rsidRPr="00D42C6A">
        <w:rPr>
          <w:rFonts w:ascii="Times New Roman" w:hAnsi="Times New Roman" w:cs="Times New Roman"/>
          <w:sz w:val="28"/>
          <w:szCs w:val="28"/>
        </w:rPr>
        <w:t xml:space="preserve"> и в отдельности граждане района не принимают активное участие в вопросе противодействия коррупции.</w:t>
      </w:r>
    </w:p>
    <w:p w:rsidR="00086376" w:rsidRPr="00D42C6A" w:rsidRDefault="00086376" w:rsidP="00D42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 xml:space="preserve">Дорогие жители района!  </w:t>
      </w:r>
      <w:r w:rsidR="00B62ECD" w:rsidRPr="00D42C6A">
        <w:rPr>
          <w:rFonts w:ascii="Times New Roman" w:hAnsi="Times New Roman" w:cs="Times New Roman"/>
          <w:sz w:val="28"/>
          <w:szCs w:val="28"/>
        </w:rPr>
        <w:t>Б</w:t>
      </w:r>
      <w:r w:rsidRPr="00D42C6A">
        <w:rPr>
          <w:rFonts w:ascii="Times New Roman" w:hAnsi="Times New Roman" w:cs="Times New Roman"/>
          <w:sz w:val="28"/>
          <w:szCs w:val="28"/>
        </w:rPr>
        <w:t xml:space="preserve">удете </w:t>
      </w:r>
      <w:r w:rsidR="00D42C6A" w:rsidRPr="00D42C6A">
        <w:rPr>
          <w:rFonts w:ascii="Times New Roman" w:hAnsi="Times New Roman" w:cs="Times New Roman"/>
          <w:sz w:val="28"/>
          <w:szCs w:val="28"/>
        </w:rPr>
        <w:t>активны,</w:t>
      </w:r>
      <w:r w:rsidRPr="00D42C6A">
        <w:rPr>
          <w:rFonts w:ascii="Times New Roman" w:hAnsi="Times New Roman" w:cs="Times New Roman"/>
          <w:sz w:val="28"/>
          <w:szCs w:val="28"/>
        </w:rPr>
        <w:t xml:space="preserve"> ваша гражданская позиция поможет в борьбе с коррупцией.</w:t>
      </w:r>
    </w:p>
    <w:p w:rsidR="00D42C6A" w:rsidRPr="00D42C6A" w:rsidRDefault="00D10CFD" w:rsidP="00D42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CFD" w:rsidRPr="00D42C6A" w:rsidRDefault="00D10CFD" w:rsidP="00D42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>Помощник главы МР «Рутульский район»</w:t>
      </w:r>
    </w:p>
    <w:p w:rsidR="00D10CFD" w:rsidRPr="00D42C6A" w:rsidRDefault="00D10CFD" w:rsidP="00D42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C6A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            </w:t>
      </w:r>
      <w:r w:rsidR="00D42C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2C6A">
        <w:rPr>
          <w:rFonts w:ascii="Times New Roman" w:hAnsi="Times New Roman" w:cs="Times New Roman"/>
          <w:sz w:val="28"/>
          <w:szCs w:val="28"/>
        </w:rPr>
        <w:t xml:space="preserve"> С.</w:t>
      </w:r>
      <w:r w:rsidR="00D42C6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42C6A">
        <w:rPr>
          <w:rFonts w:ascii="Times New Roman" w:hAnsi="Times New Roman" w:cs="Times New Roman"/>
          <w:sz w:val="28"/>
          <w:szCs w:val="28"/>
        </w:rPr>
        <w:t>Мацаев</w:t>
      </w:r>
      <w:proofErr w:type="spellEnd"/>
    </w:p>
    <w:p w:rsidR="00D10CFD" w:rsidRDefault="00D10CFD" w:rsidP="00D42C6A">
      <w:pPr>
        <w:pStyle w:val="a4"/>
        <w:jc w:val="both"/>
      </w:pPr>
    </w:p>
    <w:p w:rsidR="00B62ECD" w:rsidRDefault="00B62ECD" w:rsidP="00D42C6A">
      <w:pPr>
        <w:pStyle w:val="a4"/>
        <w:jc w:val="both"/>
      </w:pPr>
    </w:p>
    <w:p w:rsidR="00A079CB" w:rsidRPr="00251EA5" w:rsidRDefault="00A079CB" w:rsidP="00251EA5"/>
    <w:p w:rsidR="002F692B" w:rsidRDefault="002F692B"/>
    <w:sectPr w:rsidR="002F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78"/>
    <w:rsid w:val="00027D78"/>
    <w:rsid w:val="00086376"/>
    <w:rsid w:val="000B618D"/>
    <w:rsid w:val="00251EA5"/>
    <w:rsid w:val="002F692B"/>
    <w:rsid w:val="00515A36"/>
    <w:rsid w:val="00705225"/>
    <w:rsid w:val="00A079CB"/>
    <w:rsid w:val="00B62ECD"/>
    <w:rsid w:val="00C9117A"/>
    <w:rsid w:val="00D10CFD"/>
    <w:rsid w:val="00D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F82D"/>
  <w15:chartTrackingRefBased/>
  <w15:docId w15:val="{5C89B7A0-7CD8-4E14-9E2E-19399FA2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EA5"/>
    <w:rPr>
      <w:color w:val="0563C1" w:themeColor="hyperlink"/>
      <w:u w:val="single"/>
    </w:rPr>
  </w:style>
  <w:style w:type="paragraph" w:styleId="a4">
    <w:name w:val="No Spacing"/>
    <w:uiPriority w:val="1"/>
    <w:qFormat/>
    <w:rsid w:val="00705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raninow.ru/uploads/2017/jun/net_korrup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ВКС</cp:lastModifiedBy>
  <cp:revision>9</cp:revision>
  <dcterms:created xsi:type="dcterms:W3CDTF">2019-11-06T05:54:00Z</dcterms:created>
  <dcterms:modified xsi:type="dcterms:W3CDTF">2019-12-11T07:26:00Z</dcterms:modified>
</cp:coreProperties>
</file>